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A91" w:rsidRPr="00382A91" w:rsidRDefault="00382A91" w:rsidP="00382A9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82A91">
        <w:rPr>
          <w:rFonts w:ascii="Times New Roman" w:eastAsia="Times New Roman" w:hAnsi="Times New Roman" w:cs="Times New Roman"/>
          <w:b/>
          <w:bCs/>
          <w:color w:val="000000"/>
          <w:lang w:eastAsia="tr-TR"/>
        </w:rPr>
        <w:t>T.C.</w:t>
      </w:r>
    </w:p>
    <w:p w:rsidR="00382A91" w:rsidRPr="00382A91" w:rsidRDefault="00382A91" w:rsidP="00382A9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82A91">
        <w:rPr>
          <w:rFonts w:ascii="Times New Roman" w:eastAsia="Times New Roman" w:hAnsi="Times New Roman" w:cs="Times New Roman"/>
          <w:b/>
          <w:bCs/>
          <w:color w:val="000000"/>
          <w:lang w:eastAsia="tr-TR"/>
        </w:rPr>
        <w:t>SOSYAL GÜVENLİK KURUMU BAŞKANLIĞI</w:t>
      </w:r>
    </w:p>
    <w:p w:rsidR="00382A91" w:rsidRPr="00382A91" w:rsidRDefault="00382A91" w:rsidP="00382A91">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382A91">
        <w:rPr>
          <w:rFonts w:ascii="Times New Roman" w:eastAsia="Times New Roman" w:hAnsi="Times New Roman" w:cs="Times New Roman"/>
          <w:b/>
          <w:bCs/>
          <w:color w:val="000000"/>
          <w:lang w:eastAsia="tr-TR"/>
        </w:rPr>
        <w:t>Genel Sağlık Sigortası Genel Müdürlüğü</w:t>
      </w:r>
    </w:p>
    <w:p w:rsidR="00382A91" w:rsidRPr="00382A91" w:rsidRDefault="00382A91" w:rsidP="00382A91">
      <w:pPr>
        <w:shd w:val="clear" w:color="auto" w:fill="FFFFFF"/>
        <w:spacing w:before="90" w:after="90" w:line="240" w:lineRule="auto"/>
        <w:jc w:val="center"/>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b/>
          <w:bCs/>
          <w:color w:val="000000"/>
          <w:lang w:eastAsia="tr-TR"/>
        </w:rPr>
        <w:t> </w:t>
      </w:r>
    </w:p>
    <w:p w:rsidR="00382A91" w:rsidRPr="00382A91" w:rsidRDefault="00382A91" w:rsidP="00382A91">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382A91">
        <w:rPr>
          <w:rFonts w:ascii="Times New Roman" w:eastAsia="Times New Roman" w:hAnsi="Times New Roman" w:cs="Times New Roman"/>
          <w:b/>
          <w:bCs/>
          <w:color w:val="000000"/>
          <w:lang w:eastAsia="tr-TR"/>
        </w:rPr>
        <w:t>GENELGE</w:t>
      </w:r>
    </w:p>
    <w:p w:rsidR="00382A91" w:rsidRPr="00382A91" w:rsidRDefault="00382A91" w:rsidP="00382A91">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382A91">
        <w:rPr>
          <w:rFonts w:ascii="Times New Roman" w:eastAsia="Times New Roman" w:hAnsi="Times New Roman" w:cs="Times New Roman"/>
          <w:b/>
          <w:bCs/>
          <w:color w:val="000000"/>
          <w:lang w:eastAsia="tr-TR"/>
        </w:rPr>
        <w:t>2010/94</w:t>
      </w:r>
      <w:r w:rsidRPr="00382A91">
        <w:rPr>
          <w:rFonts w:ascii="Times New Roman" w:eastAsia="Times New Roman" w:hAnsi="Times New Roman" w:cs="Times New Roman"/>
          <w:b/>
          <w:bCs/>
          <w:color w:val="000000"/>
          <w:sz w:val="20"/>
          <w:szCs w:val="20"/>
          <w:lang w:eastAsia="tr-TR"/>
        </w:rPr>
        <w:t> </w:t>
      </w:r>
      <w:bookmarkStart w:id="0" w:name="_ftnref1"/>
      <w:r w:rsidRPr="00382A91">
        <w:rPr>
          <w:rFonts w:ascii="Times New Roman" w:eastAsia="Times New Roman" w:hAnsi="Times New Roman" w:cs="Times New Roman"/>
          <w:b/>
          <w:bCs/>
          <w:color w:val="000000"/>
          <w:sz w:val="20"/>
          <w:szCs w:val="20"/>
          <w:lang w:eastAsia="tr-TR"/>
        </w:rPr>
        <w:fldChar w:fldCharType="begin"/>
      </w:r>
      <w:r w:rsidRPr="00382A91">
        <w:rPr>
          <w:rFonts w:ascii="Times New Roman" w:eastAsia="Times New Roman" w:hAnsi="Times New Roman" w:cs="Times New Roman"/>
          <w:b/>
          <w:bCs/>
          <w:color w:val="000000"/>
          <w:sz w:val="20"/>
          <w:szCs w:val="20"/>
          <w:lang w:eastAsia="tr-TR"/>
        </w:rPr>
        <w:instrText xml:space="preserve"> HYPERLINK "https://uye.yaklasim.com/filezone/yaklasim/tummevzuat/sgk_genelgeleri/6408669.htm" \l "_ftn1" \o "" </w:instrText>
      </w:r>
      <w:r w:rsidRPr="00382A91">
        <w:rPr>
          <w:rFonts w:ascii="Times New Roman" w:eastAsia="Times New Roman" w:hAnsi="Times New Roman" w:cs="Times New Roman"/>
          <w:b/>
          <w:bCs/>
          <w:color w:val="000000"/>
          <w:sz w:val="20"/>
          <w:szCs w:val="20"/>
          <w:lang w:eastAsia="tr-TR"/>
        </w:rPr>
        <w:fldChar w:fldCharType="separate"/>
      </w:r>
      <w:r w:rsidRPr="00382A91">
        <w:rPr>
          <w:rFonts w:ascii="Times New Roman" w:eastAsia="Times New Roman" w:hAnsi="Times New Roman" w:cs="Times New Roman"/>
          <w:b/>
          <w:bCs/>
          <w:color w:val="0000FF"/>
          <w:sz w:val="20"/>
          <w:szCs w:val="20"/>
          <w:u w:val="single"/>
          <w:lang w:eastAsia="tr-TR"/>
        </w:rPr>
        <w:t>(*)</w:t>
      </w:r>
      <w:r w:rsidRPr="00382A91">
        <w:rPr>
          <w:rFonts w:ascii="Times New Roman" w:eastAsia="Times New Roman" w:hAnsi="Times New Roman" w:cs="Times New Roman"/>
          <w:b/>
          <w:bCs/>
          <w:color w:val="000000"/>
          <w:sz w:val="20"/>
          <w:szCs w:val="20"/>
          <w:lang w:eastAsia="tr-TR"/>
        </w:rPr>
        <w:fldChar w:fldCharType="end"/>
      </w:r>
      <w:bookmarkEnd w:id="0"/>
    </w:p>
    <w:p w:rsidR="00382A91" w:rsidRPr="00382A91" w:rsidRDefault="00382A91" w:rsidP="00382A91">
      <w:pPr>
        <w:spacing w:before="90" w:after="90" w:line="240" w:lineRule="auto"/>
        <w:rPr>
          <w:rFonts w:ascii="Times New Roman" w:eastAsia="Times New Roman" w:hAnsi="Times New Roman" w:cs="Times New Roman"/>
          <w:color w:val="000000"/>
          <w:sz w:val="27"/>
          <w:szCs w:val="27"/>
          <w:lang w:eastAsia="tr-TR"/>
        </w:rPr>
      </w:pPr>
      <w:r w:rsidRPr="00382A91">
        <w:rPr>
          <w:rFonts w:ascii="Times New Roman" w:eastAsia="Times New Roman" w:hAnsi="Times New Roman" w:cs="Times New Roman"/>
          <w:color w:val="000000"/>
          <w:sz w:val="27"/>
          <w:szCs w:val="27"/>
          <w:lang w:eastAsia="tr-TR"/>
        </w:rPr>
        <w:t> </w:t>
      </w:r>
    </w:p>
    <w:p w:rsidR="00382A91" w:rsidRPr="00382A91" w:rsidRDefault="00382A91" w:rsidP="00382A91">
      <w:pPr>
        <w:spacing w:before="90" w:after="90" w:line="240" w:lineRule="auto"/>
        <w:outlineLvl w:val="3"/>
        <w:rPr>
          <w:rFonts w:ascii="Times New Roman" w:eastAsia="Times New Roman" w:hAnsi="Times New Roman" w:cs="Times New Roman"/>
          <w:b/>
          <w:bCs/>
          <w:color w:val="000000"/>
          <w:sz w:val="21"/>
          <w:szCs w:val="21"/>
          <w:lang w:eastAsia="tr-TR"/>
        </w:rPr>
      </w:pPr>
      <w:r w:rsidRPr="00382A91">
        <w:rPr>
          <w:rFonts w:ascii="Times New Roman" w:eastAsia="Times New Roman" w:hAnsi="Times New Roman" w:cs="Times New Roman"/>
          <w:b/>
          <w:bCs/>
          <w:color w:val="000000"/>
          <w:lang w:eastAsia="tr-TR"/>
        </w:rPr>
        <w:t>Tarih:  06.08.2010</w:t>
      </w:r>
    </w:p>
    <w:p w:rsidR="00382A91" w:rsidRPr="00382A91" w:rsidRDefault="00382A91" w:rsidP="00382A91">
      <w:pPr>
        <w:spacing w:before="90" w:after="90" w:line="240" w:lineRule="auto"/>
        <w:outlineLvl w:val="3"/>
        <w:rPr>
          <w:rFonts w:ascii="Times New Roman" w:eastAsia="Times New Roman" w:hAnsi="Times New Roman" w:cs="Times New Roman"/>
          <w:b/>
          <w:bCs/>
          <w:color w:val="000000"/>
          <w:sz w:val="21"/>
          <w:szCs w:val="21"/>
          <w:lang w:eastAsia="tr-TR"/>
        </w:rPr>
      </w:pPr>
      <w:proofErr w:type="spellStart"/>
      <w:r w:rsidRPr="00382A91">
        <w:rPr>
          <w:rFonts w:ascii="Times New Roman" w:eastAsia="Times New Roman" w:hAnsi="Times New Roman" w:cs="Times New Roman"/>
          <w:b/>
          <w:bCs/>
          <w:color w:val="000000"/>
          <w:spacing w:val="-1"/>
          <w:lang w:val="en-US" w:eastAsia="tr-TR"/>
        </w:rPr>
        <w:t>Konu</w:t>
      </w:r>
      <w:proofErr w:type="spellEnd"/>
      <w:r w:rsidRPr="00382A91">
        <w:rPr>
          <w:rFonts w:ascii="Times New Roman" w:eastAsia="Times New Roman" w:hAnsi="Times New Roman" w:cs="Times New Roman"/>
          <w:b/>
          <w:bCs/>
          <w:color w:val="000000"/>
          <w:spacing w:val="-1"/>
          <w:lang w:val="en-US" w:eastAsia="tr-TR"/>
        </w:rPr>
        <w:t>: </w:t>
      </w:r>
      <w:r w:rsidRPr="00382A91">
        <w:rPr>
          <w:rFonts w:ascii="Times New Roman" w:eastAsia="Times New Roman" w:hAnsi="Times New Roman" w:cs="Times New Roman"/>
          <w:b/>
          <w:bCs/>
          <w:color w:val="000000"/>
          <w:lang w:eastAsia="tr-TR"/>
        </w:rPr>
        <w:t xml:space="preserve"> 2010 Yılı </w:t>
      </w:r>
      <w:proofErr w:type="spellStart"/>
      <w:r w:rsidRPr="00382A91">
        <w:rPr>
          <w:rFonts w:ascii="Times New Roman" w:eastAsia="Times New Roman" w:hAnsi="Times New Roman" w:cs="Times New Roman"/>
          <w:b/>
          <w:bCs/>
          <w:color w:val="000000"/>
          <w:lang w:eastAsia="tr-TR"/>
        </w:rPr>
        <w:t>İk</w:t>
      </w:r>
      <w:proofErr w:type="spellEnd"/>
      <w:r w:rsidRPr="00382A91">
        <w:rPr>
          <w:rFonts w:ascii="Times New Roman" w:eastAsia="Times New Roman" w:hAnsi="Times New Roman" w:cs="Times New Roman"/>
          <w:b/>
          <w:bCs/>
          <w:color w:val="000000"/>
          <w:lang w:eastAsia="tr-TR"/>
        </w:rPr>
        <w:t>. Altı Aylık Dönemi Gelir ve Aylık Artışları</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sz w:val="20"/>
          <w:szCs w:val="20"/>
          <w:lang w:eastAsia="tr-TR"/>
        </w:rPr>
        <w:t> </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 xml:space="preserve">Bilindiği üzere, 05.02.2010 tarihli ve 27484 sayılı Resmi </w:t>
      </w:r>
      <w:proofErr w:type="spellStart"/>
      <w:r w:rsidRPr="00382A91">
        <w:rPr>
          <w:rFonts w:ascii="Times New Roman" w:eastAsia="Times New Roman" w:hAnsi="Times New Roman" w:cs="Times New Roman"/>
          <w:color w:val="000000"/>
          <w:lang w:eastAsia="tr-TR"/>
        </w:rPr>
        <w:t>Gazete'de</w:t>
      </w:r>
      <w:proofErr w:type="spellEnd"/>
      <w:r w:rsidRPr="00382A91">
        <w:rPr>
          <w:rFonts w:ascii="Times New Roman" w:eastAsia="Times New Roman" w:hAnsi="Times New Roman" w:cs="Times New Roman"/>
          <w:color w:val="000000"/>
          <w:lang w:eastAsia="tr-TR"/>
        </w:rPr>
        <w:t xml:space="preserve"> yayımlanan 28.01.2010 tarihli ve 5951 sayılı "Amme Alacaklarının Tahsil Usulü Hakkında Kanun ile Bazı Kanunlarda Değişiklik Yapılmasına Dair </w:t>
      </w:r>
      <w:proofErr w:type="spellStart"/>
      <w:r w:rsidRPr="00382A91">
        <w:rPr>
          <w:rFonts w:ascii="Times New Roman" w:eastAsia="Times New Roman" w:hAnsi="Times New Roman" w:cs="Times New Roman"/>
          <w:color w:val="000000"/>
          <w:lang w:eastAsia="tr-TR"/>
        </w:rPr>
        <w:t>Kanun"un</w:t>
      </w:r>
      <w:proofErr w:type="spell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11 .</w:t>
      </w:r>
      <w:proofErr w:type="gramEnd"/>
      <w:r w:rsidRPr="00382A91">
        <w:rPr>
          <w:rFonts w:ascii="Times New Roman" w:eastAsia="Times New Roman" w:hAnsi="Times New Roman" w:cs="Times New Roman"/>
          <w:color w:val="000000"/>
          <w:lang w:eastAsia="tr-TR"/>
        </w:rPr>
        <w:t xml:space="preserve"> maddesi ile 5510 sayılı Kanuna eklenen geçici </w:t>
      </w:r>
      <w:proofErr w:type="gramStart"/>
      <w:r w:rsidRPr="00382A91">
        <w:rPr>
          <w:rFonts w:ascii="Times New Roman" w:eastAsia="Times New Roman" w:hAnsi="Times New Roman" w:cs="Times New Roman"/>
          <w:color w:val="000000"/>
          <w:lang w:eastAsia="tr-TR"/>
        </w:rPr>
        <w:t>26 .</w:t>
      </w:r>
      <w:proofErr w:type="gram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maddenin</w:t>
      </w:r>
      <w:proofErr w:type="gramEnd"/>
      <w:r w:rsidRPr="00382A91">
        <w:rPr>
          <w:rFonts w:ascii="Times New Roman" w:eastAsia="Times New Roman" w:hAnsi="Times New Roman" w:cs="Times New Roman"/>
          <w:color w:val="000000"/>
          <w:lang w:eastAsia="tr-TR"/>
        </w:rPr>
        <w:t xml:space="preserve"> bir. fıkrasında, Kanunun </w:t>
      </w:r>
      <w:proofErr w:type="gramStart"/>
      <w:r w:rsidRPr="00382A91">
        <w:rPr>
          <w:rFonts w:ascii="Times New Roman" w:eastAsia="Times New Roman" w:hAnsi="Times New Roman" w:cs="Times New Roman"/>
          <w:color w:val="000000"/>
          <w:lang w:eastAsia="tr-TR"/>
        </w:rPr>
        <w:t>4 .</w:t>
      </w:r>
      <w:proofErr w:type="gram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maddesinin</w:t>
      </w:r>
      <w:proofErr w:type="gramEnd"/>
      <w:r w:rsidRPr="00382A91">
        <w:rPr>
          <w:rFonts w:ascii="Times New Roman" w:eastAsia="Times New Roman" w:hAnsi="Times New Roman" w:cs="Times New Roman"/>
          <w:color w:val="000000"/>
          <w:lang w:eastAsia="tr-TR"/>
        </w:rPr>
        <w:t xml:space="preserve"> bir. fıkrasının (a) ve (b) bentleri kapsamındaki sigortalı ve hak sahiplerine, 2010 yılı başından önce bağlanmış gelir ve aylık tutarlarının, 2010 yılı Temmuz ödeme döneminden geçerli olmak üzere, </w:t>
      </w:r>
      <w:proofErr w:type="gramStart"/>
      <w:r w:rsidRPr="00382A91">
        <w:rPr>
          <w:rFonts w:ascii="Times New Roman" w:eastAsia="Times New Roman" w:hAnsi="Times New Roman" w:cs="Times New Roman"/>
          <w:color w:val="000000"/>
          <w:lang w:eastAsia="tr-TR"/>
        </w:rPr>
        <w:t>55 .</w:t>
      </w:r>
      <w:proofErr w:type="gram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maddeye</w:t>
      </w:r>
      <w:proofErr w:type="gramEnd"/>
      <w:r w:rsidRPr="00382A91">
        <w:rPr>
          <w:rFonts w:ascii="Times New Roman" w:eastAsia="Times New Roman" w:hAnsi="Times New Roman" w:cs="Times New Roman"/>
          <w:color w:val="000000"/>
          <w:lang w:eastAsia="tr-TR"/>
        </w:rPr>
        <w:t xml:space="preserve"> göre 2010 yılı Temmuz ayı ödeme dönemine ait artış oranında artırılarak ödeneceği,</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82A91">
        <w:rPr>
          <w:rFonts w:ascii="Times New Roman" w:eastAsia="Times New Roman" w:hAnsi="Times New Roman" w:cs="Times New Roman"/>
          <w:color w:val="000000"/>
          <w:lang w:eastAsia="tr-TR"/>
        </w:rPr>
        <w:t>hüküm</w:t>
      </w:r>
      <w:proofErr w:type="gramEnd"/>
      <w:r w:rsidRPr="00382A91">
        <w:rPr>
          <w:rFonts w:ascii="Times New Roman" w:eastAsia="Times New Roman" w:hAnsi="Times New Roman" w:cs="Times New Roman"/>
          <w:color w:val="000000"/>
          <w:lang w:eastAsia="tr-TR"/>
        </w:rPr>
        <w:t xml:space="preserve"> altına alınmıştır.</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 xml:space="preserve">Diğer taraftan, 09.07.2010 tarihli ve 27636 sayılı Resmi </w:t>
      </w:r>
      <w:proofErr w:type="spellStart"/>
      <w:r w:rsidRPr="00382A91">
        <w:rPr>
          <w:rFonts w:ascii="Times New Roman" w:eastAsia="Times New Roman" w:hAnsi="Times New Roman" w:cs="Times New Roman"/>
          <w:color w:val="000000"/>
          <w:lang w:eastAsia="tr-TR"/>
        </w:rPr>
        <w:t>Gazete'de</w:t>
      </w:r>
      <w:proofErr w:type="spellEnd"/>
      <w:r w:rsidRPr="00382A91">
        <w:rPr>
          <w:rFonts w:ascii="Times New Roman" w:eastAsia="Times New Roman" w:hAnsi="Times New Roman" w:cs="Times New Roman"/>
          <w:color w:val="000000"/>
          <w:lang w:eastAsia="tr-TR"/>
        </w:rPr>
        <w:t xml:space="preserve"> yayımlanan Bakanlar Kurulunun 2010/654 sayılı Kararı eki "Kamu Personelinin Maaşlarının Hesabına Esas Tutulan Katsayıların Tespiti ve İlgili Mevzuatı Uyarınca İstihdam Edilen Sözleşmeli Personelin Ücretlerinin Artırılması ile 08.02.2002 Tarihli ve 2002/3729 Sayılı Kararnamenin Eki Kararda Değişiklik Yapılmasına İlişkin Karar" ile 01.07.2010 tarihinden geçerli olmak üzere, 657 sayılı Devlet Memurları Kanununun </w:t>
      </w:r>
      <w:proofErr w:type="gramStart"/>
      <w:r w:rsidRPr="00382A91">
        <w:rPr>
          <w:rFonts w:ascii="Times New Roman" w:eastAsia="Times New Roman" w:hAnsi="Times New Roman" w:cs="Times New Roman"/>
          <w:color w:val="000000"/>
          <w:lang w:eastAsia="tr-TR"/>
        </w:rPr>
        <w:t>154 .</w:t>
      </w:r>
      <w:proofErr w:type="gram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maddesi</w:t>
      </w:r>
      <w:proofErr w:type="gramEnd"/>
      <w:r w:rsidRPr="00382A91">
        <w:rPr>
          <w:rFonts w:ascii="Times New Roman" w:eastAsia="Times New Roman" w:hAnsi="Times New Roman" w:cs="Times New Roman"/>
          <w:color w:val="000000"/>
          <w:lang w:eastAsia="tr-TR"/>
        </w:rPr>
        <w:t xml:space="preserve"> uyarınca, aylık gösterge tablosunda yer alan rakamlar ile ek gösterge rakamlarının aylık tutarlara çevrilmesinde uygulanacak aylık katsayısı 0,059445 olarak belirlenmiştir.</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Söz konusu düzenlemelerle ilgili olarak tahsis mevzuatında meydana gelen değişiklikler aşağıda açıklanmıştır.</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sz w:val="20"/>
          <w:szCs w:val="20"/>
          <w:lang w:eastAsia="tr-TR"/>
        </w:rPr>
        <w:t> </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1.GELİR VE AYLIKLARIN ARTIRILMASI</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 xml:space="preserve">1.1-506, 1479, 2925 ve 2926 sayılı kanunlar ile 5510 sayılı Kanuna göre ödenen gelir ve aylıklar 2010 yılı Temmuz ödeme döneminden geçerli olmak üzere 2010 yılının bir. </w:t>
      </w:r>
      <w:proofErr w:type="gramStart"/>
      <w:r w:rsidRPr="00382A91">
        <w:rPr>
          <w:rFonts w:ascii="Times New Roman" w:eastAsia="Times New Roman" w:hAnsi="Times New Roman" w:cs="Times New Roman"/>
          <w:color w:val="000000"/>
          <w:lang w:eastAsia="tr-TR"/>
        </w:rPr>
        <w:t>altı</w:t>
      </w:r>
      <w:proofErr w:type="gramEnd"/>
      <w:r w:rsidRPr="00382A91">
        <w:rPr>
          <w:rFonts w:ascii="Times New Roman" w:eastAsia="Times New Roman" w:hAnsi="Times New Roman" w:cs="Times New Roman"/>
          <w:color w:val="000000"/>
          <w:lang w:eastAsia="tr-TR"/>
        </w:rPr>
        <w:t xml:space="preserve"> aylık dönemi için Türkiye İstatistik Kurumu (TÜİK) tarafından açıklanan en son temel yıllı tüketici fiyatları genel endeksindeki değişim oranı olan % 3,59 (0,0359) kadar artırılarak ödenecek ve ek ödeme tutarları bu miktarlar üzerinden hesaplanacaktır.</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1.2-2010 yılı Temmuz ödeme döneminde ödemeler sisteminde yer alanların gelir ve aylıkları, 2010/Temmuz ödeme dönemi itibariyle geçerli olan % 3,59'luk (0,0359) artış oranı uygulanmak ve ek ödeme hesaplanmak suretiyle Genel Müdürlükçe Temmuz ödeme döneminde ödenecek olup, bu dönem itibariyle herhangi bir fark ödemesi yapılmayacaktır.</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sz w:val="20"/>
          <w:szCs w:val="20"/>
          <w:lang w:eastAsia="tr-TR"/>
        </w:rPr>
        <w:t> </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2.EK ÖDEMENİN HESAPLANMASI</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 xml:space="preserve">01/07/2010 tarihinden itibaren, 657 sayılı Devlet Memurları Kanununun </w:t>
      </w:r>
      <w:proofErr w:type="gramStart"/>
      <w:r w:rsidRPr="00382A91">
        <w:rPr>
          <w:rFonts w:ascii="Times New Roman" w:eastAsia="Times New Roman" w:hAnsi="Times New Roman" w:cs="Times New Roman"/>
          <w:color w:val="000000"/>
          <w:lang w:eastAsia="tr-TR"/>
        </w:rPr>
        <w:t>154 .</w:t>
      </w:r>
      <w:proofErr w:type="gram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maddesi</w:t>
      </w:r>
      <w:proofErr w:type="gramEnd"/>
      <w:r w:rsidRPr="00382A91">
        <w:rPr>
          <w:rFonts w:ascii="Times New Roman" w:eastAsia="Times New Roman" w:hAnsi="Times New Roman" w:cs="Times New Roman"/>
          <w:color w:val="000000"/>
          <w:lang w:eastAsia="tr-TR"/>
        </w:rPr>
        <w:t xml:space="preserve"> uyarınca aylık katsayı 0,059445 olarak belirlendiğinden, 5510 sayılı Kanun ile bu Kanunla mülga 506, 1479, 2925 ve 2926 sayılı kanunlara göre aylık ve gelir olarak her ay ödenecek tutarlara göre, 2010 yılının </w:t>
      </w:r>
      <w:proofErr w:type="spellStart"/>
      <w:r w:rsidRPr="00382A91">
        <w:rPr>
          <w:rFonts w:ascii="Times New Roman" w:eastAsia="Times New Roman" w:hAnsi="Times New Roman" w:cs="Times New Roman"/>
          <w:color w:val="000000"/>
          <w:lang w:eastAsia="tr-TR"/>
        </w:rPr>
        <w:t>ik</w:t>
      </w:r>
      <w:proofErr w:type="spell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altı</w:t>
      </w:r>
      <w:proofErr w:type="gramEnd"/>
      <w:r w:rsidRPr="00382A91">
        <w:rPr>
          <w:rFonts w:ascii="Times New Roman" w:eastAsia="Times New Roman" w:hAnsi="Times New Roman" w:cs="Times New Roman"/>
          <w:color w:val="000000"/>
          <w:lang w:eastAsia="tr-TR"/>
        </w:rPr>
        <w:t xml:space="preserve"> aylık döneminde yapılacak ek ödemenin bir aylık tutarı, her bir aylık veya geliri;</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-557,04 TL (</w:t>
      </w:r>
      <w:proofErr w:type="gramStart"/>
      <w:r w:rsidRPr="00382A91">
        <w:rPr>
          <w:rFonts w:ascii="Times New Roman" w:eastAsia="Times New Roman" w:hAnsi="Times New Roman" w:cs="Times New Roman"/>
          <w:color w:val="000000"/>
          <w:lang w:eastAsia="tr-TR"/>
        </w:rPr>
        <w:t>dahil</w:t>
      </w:r>
      <w:proofErr w:type="gramEnd"/>
      <w:r w:rsidRPr="00382A91">
        <w:rPr>
          <w:rFonts w:ascii="Times New Roman" w:eastAsia="Times New Roman" w:hAnsi="Times New Roman" w:cs="Times New Roman"/>
          <w:color w:val="000000"/>
          <w:lang w:eastAsia="tr-TR"/>
        </w:rPr>
        <w:t>) ve daha az olanlar için gelir ve aylık tutarlarının % 5'i,</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-557,04 TL'den fazla olanlar için gelir ve aylık tutarlarının % 4'ü,</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82A91">
        <w:rPr>
          <w:rFonts w:ascii="Times New Roman" w:eastAsia="Times New Roman" w:hAnsi="Times New Roman" w:cs="Times New Roman"/>
          <w:color w:val="000000"/>
          <w:lang w:eastAsia="tr-TR"/>
        </w:rPr>
        <w:lastRenderedPageBreak/>
        <w:t>üzerinden</w:t>
      </w:r>
      <w:proofErr w:type="gramEnd"/>
      <w:r w:rsidRPr="00382A91">
        <w:rPr>
          <w:rFonts w:ascii="Times New Roman" w:eastAsia="Times New Roman" w:hAnsi="Times New Roman" w:cs="Times New Roman"/>
          <w:color w:val="000000"/>
          <w:lang w:eastAsia="tr-TR"/>
        </w:rPr>
        <w:t xml:space="preserve"> hesaplanacaktır.</w:t>
      </w:r>
    </w:p>
    <w:p w:rsidR="00382A91" w:rsidRPr="00382A91" w:rsidRDefault="00382A91" w:rsidP="00382A91">
      <w:pPr>
        <w:spacing w:before="90" w:after="90" w:line="240" w:lineRule="auto"/>
        <w:rPr>
          <w:rFonts w:ascii="Times New Roman" w:eastAsia="Times New Roman" w:hAnsi="Times New Roman" w:cs="Times New Roman"/>
          <w:color w:val="000000"/>
          <w:sz w:val="27"/>
          <w:szCs w:val="27"/>
          <w:lang w:eastAsia="tr-TR"/>
        </w:rPr>
      </w:pPr>
      <w:r w:rsidRPr="00382A91">
        <w:rPr>
          <w:rFonts w:ascii="Times New Roman" w:eastAsia="Times New Roman" w:hAnsi="Times New Roman" w:cs="Times New Roman"/>
          <w:color w:val="000000"/>
          <w:lang w:eastAsia="tr-TR"/>
        </w:rPr>
        <w:t> </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3.GELİR VE AYLIK BAĞLAMA İŞLEMLERİ</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 xml:space="preserve">3.1-2010 yılında bağlanacak malullük, yaşlılık veya ölüm aylıklarının 5510 sayılı Kanunun 27 </w:t>
      </w:r>
      <w:proofErr w:type="gramStart"/>
      <w:r w:rsidRPr="00382A91">
        <w:rPr>
          <w:rFonts w:ascii="Times New Roman" w:eastAsia="Times New Roman" w:hAnsi="Times New Roman" w:cs="Times New Roman"/>
          <w:color w:val="000000"/>
          <w:lang w:eastAsia="tr-TR"/>
        </w:rPr>
        <w:t>.,</w:t>
      </w:r>
      <w:proofErr w:type="gramEnd"/>
      <w:r w:rsidRPr="00382A91">
        <w:rPr>
          <w:rFonts w:ascii="Times New Roman" w:eastAsia="Times New Roman" w:hAnsi="Times New Roman" w:cs="Times New Roman"/>
          <w:color w:val="000000"/>
          <w:lang w:eastAsia="tr-TR"/>
        </w:rPr>
        <w:t xml:space="preserve"> 29 ., 33 . ve geçici </w:t>
      </w:r>
      <w:proofErr w:type="gramStart"/>
      <w:r w:rsidRPr="00382A91">
        <w:rPr>
          <w:rFonts w:ascii="Times New Roman" w:eastAsia="Times New Roman" w:hAnsi="Times New Roman" w:cs="Times New Roman"/>
          <w:color w:val="000000"/>
          <w:lang w:eastAsia="tr-TR"/>
        </w:rPr>
        <w:t>2 .</w:t>
      </w:r>
      <w:proofErr w:type="gram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maddelerine</w:t>
      </w:r>
      <w:proofErr w:type="gramEnd"/>
      <w:r w:rsidRPr="00382A91">
        <w:rPr>
          <w:rFonts w:ascii="Times New Roman" w:eastAsia="Times New Roman" w:hAnsi="Times New Roman" w:cs="Times New Roman"/>
          <w:color w:val="000000"/>
          <w:lang w:eastAsia="tr-TR"/>
        </w:rPr>
        <w:t xml:space="preserve"> göre 2010 yılı Ocak ayı itibarıyla hesaplanan aylık tutarları,</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-2010 yılı Ocak ödeme döneminde;</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1298.70                (</w:t>
      </w:r>
      <w:proofErr w:type="gramStart"/>
      <w:r w:rsidRPr="00382A91">
        <w:rPr>
          <w:rFonts w:ascii="Times New Roman" w:eastAsia="Times New Roman" w:hAnsi="Times New Roman" w:cs="Times New Roman"/>
          <w:color w:val="000000"/>
          <w:lang w:eastAsia="tr-TR"/>
        </w:rPr>
        <w:t>dahil</w:t>
      </w:r>
      <w:proofErr w:type="gramEnd"/>
      <w:r w:rsidRPr="00382A91">
        <w:rPr>
          <w:rFonts w:ascii="Times New Roman" w:eastAsia="Times New Roman" w:hAnsi="Times New Roman" w:cs="Times New Roman"/>
          <w:color w:val="000000"/>
          <w:lang w:eastAsia="tr-TR"/>
        </w:rPr>
        <w:t>) TL ve daha az olanlar 60 TL tutarında,</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1298.71                TL ve üzerinde olanlar % 4.62 oranında,</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-2010 yılı Temmuz ödeme döneminde ise % 3,59 (0,0359) oranı kadar,</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382A91">
        <w:rPr>
          <w:rFonts w:ascii="Times New Roman" w:eastAsia="Times New Roman" w:hAnsi="Times New Roman" w:cs="Times New Roman"/>
          <w:color w:val="000000"/>
          <w:lang w:eastAsia="tr-TR"/>
        </w:rPr>
        <w:t>artırılarak</w:t>
      </w:r>
      <w:proofErr w:type="gramEnd"/>
      <w:r w:rsidRPr="00382A91">
        <w:rPr>
          <w:rFonts w:ascii="Times New Roman" w:eastAsia="Times New Roman" w:hAnsi="Times New Roman" w:cs="Times New Roman"/>
          <w:color w:val="000000"/>
          <w:lang w:eastAsia="tr-TR"/>
        </w:rPr>
        <w:t xml:space="preserve"> ödenecektir.</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 xml:space="preserve">3.2-5510 sayılı Kanunun </w:t>
      </w:r>
      <w:proofErr w:type="gramStart"/>
      <w:r w:rsidRPr="00382A91">
        <w:rPr>
          <w:rFonts w:ascii="Times New Roman" w:eastAsia="Times New Roman" w:hAnsi="Times New Roman" w:cs="Times New Roman"/>
          <w:color w:val="000000"/>
          <w:lang w:eastAsia="tr-TR"/>
        </w:rPr>
        <w:t>3 .</w:t>
      </w:r>
      <w:proofErr w:type="gramEnd"/>
      <w:r w:rsidRPr="00382A91">
        <w:rPr>
          <w:rFonts w:ascii="Times New Roman" w:eastAsia="Times New Roman" w:hAnsi="Times New Roman" w:cs="Times New Roman"/>
          <w:color w:val="000000"/>
          <w:lang w:eastAsia="tr-TR"/>
        </w:rPr>
        <w:t xml:space="preserve"> maddesinin </w:t>
      </w:r>
      <w:proofErr w:type="gramStart"/>
      <w:r w:rsidRPr="00382A91">
        <w:rPr>
          <w:rFonts w:ascii="Times New Roman" w:eastAsia="Times New Roman" w:hAnsi="Times New Roman" w:cs="Times New Roman"/>
          <w:color w:val="000000"/>
          <w:lang w:eastAsia="tr-TR"/>
        </w:rPr>
        <w:t>29 .</w:t>
      </w:r>
      <w:proofErr w:type="gram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fıkrasında</w:t>
      </w:r>
      <w:proofErr w:type="gramEnd"/>
      <w:r w:rsidRPr="00382A91">
        <w:rPr>
          <w:rFonts w:ascii="Times New Roman" w:eastAsia="Times New Roman" w:hAnsi="Times New Roman" w:cs="Times New Roman"/>
          <w:color w:val="000000"/>
          <w:lang w:eastAsia="tr-TR"/>
        </w:rPr>
        <w:t xml:space="preserve"> belirtilen "Güncelleme Katsayısı", her yılın Aralık ayına göre TÜİK tarafından açıklanan en son temel yıllı tüketici fiyatları genel indeksindeki (TÜFE) değişim oranının % 100'ü ile sabit fiyatlarla gayri safi yurtiçi hasıla gelişme hızının (GH) % 30'unun toplamına (1) tam sayısının ilave edilmesiyle hesaplanmakta olup, TÜİK tarafından 2009 yılında gerçekleşen TÜFE % 6,53, GH ise %- 4.7 olarak açıklanmıştır.</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 xml:space="preserve">Bu durumda, Kanunun </w:t>
      </w:r>
      <w:proofErr w:type="gramStart"/>
      <w:r w:rsidRPr="00382A91">
        <w:rPr>
          <w:rFonts w:ascii="Times New Roman" w:eastAsia="Times New Roman" w:hAnsi="Times New Roman" w:cs="Times New Roman"/>
          <w:color w:val="000000"/>
          <w:lang w:eastAsia="tr-TR"/>
        </w:rPr>
        <w:t>29 .</w:t>
      </w:r>
      <w:proofErr w:type="gram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maddesinin</w:t>
      </w:r>
      <w:proofErr w:type="gramEnd"/>
      <w:r w:rsidRPr="00382A91">
        <w:rPr>
          <w:rFonts w:ascii="Times New Roman" w:eastAsia="Times New Roman" w:hAnsi="Times New Roman" w:cs="Times New Roman"/>
          <w:color w:val="000000"/>
          <w:lang w:eastAsia="tr-TR"/>
        </w:rPr>
        <w:t xml:space="preserve"> son fıkrası uyarınca TÜFE veya </w:t>
      </w:r>
      <w:proofErr w:type="spellStart"/>
      <w:r w:rsidRPr="00382A91">
        <w:rPr>
          <w:rFonts w:ascii="Times New Roman" w:eastAsia="Times New Roman" w:hAnsi="Times New Roman" w:cs="Times New Roman"/>
          <w:color w:val="000000"/>
          <w:lang w:eastAsia="tr-TR"/>
        </w:rPr>
        <w:t>GH'nın</w:t>
      </w:r>
      <w:proofErr w:type="spellEnd"/>
      <w:r w:rsidRPr="00382A91">
        <w:rPr>
          <w:rFonts w:ascii="Times New Roman" w:eastAsia="Times New Roman" w:hAnsi="Times New Roman" w:cs="Times New Roman"/>
          <w:color w:val="000000"/>
          <w:lang w:eastAsia="tr-TR"/>
        </w:rPr>
        <w:t xml:space="preserve"> eksi olduğu yıllarda eksi değerler sıfır olarak alınacağından, eksi çıkan GH güncelleme katsayısının hesabında dikkate alınmamış ve 2009 yılı için güncelleme katsayısı 1.0653 olarak belirlenmiştir.</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 xml:space="preserve">3.3-İş kazaları ile meslek hastalıkları sigortasından hak kazanılan gelirlere esas günlük kazanç hesabına giren son takvim ayı, 2010/Temmuz ve sonrası olanların son takvim ayı itibariyle hesaplanan gelir tutarı 2010 yılının bir. </w:t>
      </w:r>
      <w:proofErr w:type="gramStart"/>
      <w:r w:rsidRPr="00382A91">
        <w:rPr>
          <w:rFonts w:ascii="Times New Roman" w:eastAsia="Times New Roman" w:hAnsi="Times New Roman" w:cs="Times New Roman"/>
          <w:color w:val="000000"/>
          <w:lang w:eastAsia="tr-TR"/>
        </w:rPr>
        <w:t>altı</w:t>
      </w:r>
      <w:proofErr w:type="gramEnd"/>
      <w:r w:rsidRPr="00382A91">
        <w:rPr>
          <w:rFonts w:ascii="Times New Roman" w:eastAsia="Times New Roman" w:hAnsi="Times New Roman" w:cs="Times New Roman"/>
          <w:color w:val="000000"/>
          <w:lang w:eastAsia="tr-TR"/>
        </w:rPr>
        <w:t xml:space="preserve"> aylık dönemi için TÜFE'deki değişim oranı olan % 3,59 (0,0359) uygulanarak belirlenecektir. Son takvim ayı 2010 yılının </w:t>
      </w:r>
      <w:proofErr w:type="spellStart"/>
      <w:r w:rsidRPr="00382A91">
        <w:rPr>
          <w:rFonts w:ascii="Times New Roman" w:eastAsia="Times New Roman" w:hAnsi="Times New Roman" w:cs="Times New Roman"/>
          <w:color w:val="000000"/>
          <w:lang w:eastAsia="tr-TR"/>
        </w:rPr>
        <w:t>ik</w:t>
      </w:r>
      <w:proofErr w:type="spell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yarısına</w:t>
      </w:r>
      <w:proofErr w:type="gramEnd"/>
      <w:r w:rsidRPr="00382A91">
        <w:rPr>
          <w:rFonts w:ascii="Times New Roman" w:eastAsia="Times New Roman" w:hAnsi="Times New Roman" w:cs="Times New Roman"/>
          <w:color w:val="000000"/>
          <w:lang w:eastAsia="tr-TR"/>
        </w:rPr>
        <w:t xml:space="preserve"> ait olanlara bağlanacak gelirlere 2010 yılı Ocak ödeme dönemine ait artış uygulanmayacaktır.</w:t>
      </w:r>
    </w:p>
    <w:p w:rsidR="00382A91" w:rsidRPr="00382A91" w:rsidRDefault="00382A91" w:rsidP="00382A91">
      <w:pPr>
        <w:spacing w:before="90" w:after="90" w:line="240" w:lineRule="auto"/>
        <w:rPr>
          <w:rFonts w:ascii="Times New Roman" w:eastAsia="Times New Roman" w:hAnsi="Times New Roman" w:cs="Times New Roman"/>
          <w:color w:val="000000"/>
          <w:sz w:val="27"/>
          <w:szCs w:val="27"/>
          <w:lang w:eastAsia="tr-TR"/>
        </w:rPr>
      </w:pPr>
      <w:r w:rsidRPr="00382A91">
        <w:rPr>
          <w:rFonts w:ascii="Times New Roman" w:eastAsia="Times New Roman" w:hAnsi="Times New Roman" w:cs="Times New Roman"/>
          <w:color w:val="000000"/>
          <w:sz w:val="27"/>
          <w:szCs w:val="27"/>
          <w:lang w:eastAsia="tr-TR"/>
        </w:rPr>
        <w:t> </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4.ALT SINIR GELİR/AYLIKLARI</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 xml:space="preserve">2010 yılında malullük sigortasından tahsis talebinde bulunan sigortalılar ile ölen sigortalıların hak sahiplerine Kanunun geçici </w:t>
      </w:r>
      <w:proofErr w:type="gramStart"/>
      <w:r w:rsidRPr="00382A91">
        <w:rPr>
          <w:rFonts w:ascii="Times New Roman" w:eastAsia="Times New Roman" w:hAnsi="Times New Roman" w:cs="Times New Roman"/>
          <w:color w:val="000000"/>
          <w:lang w:eastAsia="tr-TR"/>
        </w:rPr>
        <w:t>2 .</w:t>
      </w:r>
      <w:proofErr w:type="gramEnd"/>
      <w:r w:rsidRPr="00382A91">
        <w:rPr>
          <w:rFonts w:ascii="Times New Roman" w:eastAsia="Times New Roman" w:hAnsi="Times New Roman" w:cs="Times New Roman"/>
          <w:color w:val="000000"/>
          <w:lang w:eastAsia="tr-TR"/>
        </w:rPr>
        <w:t xml:space="preserve"> </w:t>
      </w:r>
      <w:proofErr w:type="gramStart"/>
      <w:r w:rsidRPr="00382A91">
        <w:rPr>
          <w:rFonts w:ascii="Times New Roman" w:eastAsia="Times New Roman" w:hAnsi="Times New Roman" w:cs="Times New Roman"/>
          <w:color w:val="000000"/>
          <w:lang w:eastAsia="tr-TR"/>
        </w:rPr>
        <w:t>maddesine</w:t>
      </w:r>
      <w:proofErr w:type="gramEnd"/>
      <w:r w:rsidRPr="00382A91">
        <w:rPr>
          <w:rFonts w:ascii="Times New Roman" w:eastAsia="Times New Roman" w:hAnsi="Times New Roman" w:cs="Times New Roman"/>
          <w:color w:val="000000"/>
          <w:lang w:eastAsia="tr-TR"/>
        </w:rPr>
        <w:t xml:space="preserve"> göre bağlanacak aylıklarda esas alınacak alt sınır yaşlılık aylığı miktarları 19.02.2010 tarihli 2010/30 sayılı Genelgede belirtilen miktarlar olup, ölen 4 (a) sigortalılarının hak sahiplerine bağlanacak ölüm aylıkları alt sınırı aşağıda belirtilmiştir.</w:t>
      </w:r>
    </w:p>
    <w:p w:rsidR="00382A91" w:rsidRPr="00382A91" w:rsidRDefault="00382A91" w:rsidP="00382A91">
      <w:pPr>
        <w:spacing w:before="90" w:after="90" w:line="240" w:lineRule="auto"/>
        <w:jc w:val="both"/>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4.1- 5510 sayılı Kanunun yürürlük tarihinden önce bağlanan ölüm gelir/aylıkları ile Kanunun yürürlük tarihinden önce malullük ve yaşlılık aylığı almakta iken Kanunun yürürlük tarihinden sonra ölen sigortalıların hak sahiplerine bağlanacak aylıklar aşağıda belirtilen miktarlardan az olamayacaktır.</w:t>
      </w:r>
    </w:p>
    <w:p w:rsidR="00382A91" w:rsidRPr="00382A91" w:rsidRDefault="00382A91" w:rsidP="00382A91">
      <w:pPr>
        <w:spacing w:before="90" w:after="90" w:line="240" w:lineRule="auto"/>
        <w:rPr>
          <w:rFonts w:ascii="Times New Roman" w:eastAsia="Times New Roman" w:hAnsi="Times New Roman" w:cs="Times New Roman"/>
          <w:color w:val="000000"/>
          <w:sz w:val="27"/>
          <w:szCs w:val="27"/>
          <w:lang w:eastAsia="tr-TR"/>
        </w:rPr>
      </w:pPr>
      <w:r w:rsidRPr="00382A91">
        <w:rPr>
          <w:rFonts w:ascii="Times New Roman" w:eastAsia="Times New Roman" w:hAnsi="Times New Roman" w:cs="Times New Roman"/>
          <w:color w:val="000000"/>
          <w:sz w:val="27"/>
          <w:szCs w:val="27"/>
          <w:lang w:eastAsia="tr-TR"/>
        </w:rPr>
        <w:t> </w:t>
      </w:r>
    </w:p>
    <w:tbl>
      <w:tblPr>
        <w:tblW w:w="7515" w:type="dxa"/>
        <w:tblInd w:w="5" w:type="dxa"/>
        <w:tblCellMar>
          <w:left w:w="0" w:type="dxa"/>
          <w:right w:w="0" w:type="dxa"/>
        </w:tblCellMar>
        <w:tblLook w:val="04A0" w:firstRow="1" w:lastRow="0" w:firstColumn="1" w:lastColumn="0" w:noHBand="0" w:noVBand="1"/>
      </w:tblPr>
      <w:tblGrid>
        <w:gridCol w:w="2630"/>
        <w:gridCol w:w="2191"/>
        <w:gridCol w:w="2694"/>
      </w:tblGrid>
      <w:tr w:rsidR="00382A91" w:rsidRPr="00382A91" w:rsidTr="00382A91">
        <w:trPr>
          <w:trHeight w:val="566"/>
        </w:trPr>
        <w:tc>
          <w:tcPr>
            <w:tcW w:w="2630" w:type="dxa"/>
            <w:tcBorders>
              <w:top w:val="single" w:sz="8" w:space="0" w:color="auto"/>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AYLIĞIN ORANI</w:t>
            </w:r>
          </w:p>
        </w:tc>
        <w:tc>
          <w:tcPr>
            <w:tcW w:w="2190" w:type="dxa"/>
            <w:tcBorders>
              <w:top w:val="single" w:sz="8" w:space="0" w:color="auto"/>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2010/OCAK AYLIĞI (TL)</w:t>
            </w:r>
          </w:p>
        </w:tc>
        <w:tc>
          <w:tcPr>
            <w:tcW w:w="2693" w:type="dxa"/>
            <w:tcBorders>
              <w:top w:val="single" w:sz="8" w:space="0" w:color="auto"/>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2010/TEMMUZ AYLIĞI (TL)</w:t>
            </w:r>
          </w:p>
        </w:tc>
      </w:tr>
      <w:tr w:rsidR="00382A91" w:rsidRPr="00382A91" w:rsidTr="00382A91">
        <w:trPr>
          <w:trHeight w:val="288"/>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%80</w:t>
            </w:r>
          </w:p>
        </w:tc>
        <w:tc>
          <w:tcPr>
            <w:tcW w:w="219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563,25</w:t>
            </w:r>
          </w:p>
        </w:tc>
        <w:tc>
          <w:tcPr>
            <w:tcW w:w="269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583,47</w:t>
            </w:r>
          </w:p>
        </w:tc>
      </w:tr>
      <w:tr w:rsidR="00382A91" w:rsidRPr="00382A91" w:rsidTr="00382A91">
        <w:trPr>
          <w:trHeight w:val="283"/>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%60</w:t>
            </w:r>
          </w:p>
        </w:tc>
        <w:tc>
          <w:tcPr>
            <w:tcW w:w="219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410,51</w:t>
            </w:r>
          </w:p>
        </w:tc>
        <w:tc>
          <w:tcPr>
            <w:tcW w:w="269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425,25</w:t>
            </w:r>
          </w:p>
        </w:tc>
      </w:tr>
      <w:tr w:rsidR="00382A91" w:rsidRPr="00382A91" w:rsidTr="00382A91">
        <w:trPr>
          <w:trHeight w:val="288"/>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%30</w:t>
            </w:r>
          </w:p>
        </w:tc>
        <w:tc>
          <w:tcPr>
            <w:tcW w:w="219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205,26</w:t>
            </w:r>
          </w:p>
        </w:tc>
        <w:tc>
          <w:tcPr>
            <w:tcW w:w="269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212,63</w:t>
            </w:r>
          </w:p>
        </w:tc>
      </w:tr>
      <w:tr w:rsidR="00382A91" w:rsidRPr="00382A91" w:rsidTr="00382A91">
        <w:trPr>
          <w:trHeight w:val="298"/>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%45</w:t>
            </w:r>
          </w:p>
        </w:tc>
        <w:tc>
          <w:tcPr>
            <w:tcW w:w="219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307,89</w:t>
            </w:r>
          </w:p>
        </w:tc>
        <w:tc>
          <w:tcPr>
            <w:tcW w:w="269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318,94</w:t>
            </w:r>
          </w:p>
        </w:tc>
      </w:tr>
    </w:tbl>
    <w:p w:rsidR="00382A91" w:rsidRPr="00382A91" w:rsidRDefault="00382A91" w:rsidP="00382A91">
      <w:pPr>
        <w:spacing w:before="90" w:after="90" w:line="240" w:lineRule="auto"/>
        <w:rPr>
          <w:rFonts w:ascii="Times New Roman" w:eastAsia="Times New Roman" w:hAnsi="Times New Roman" w:cs="Times New Roman"/>
          <w:color w:val="000000"/>
          <w:sz w:val="27"/>
          <w:szCs w:val="27"/>
          <w:lang w:eastAsia="tr-TR"/>
        </w:rPr>
      </w:pPr>
      <w:r w:rsidRPr="00382A91">
        <w:rPr>
          <w:rFonts w:ascii="Times New Roman" w:eastAsia="Times New Roman" w:hAnsi="Times New Roman" w:cs="Times New Roman"/>
          <w:color w:val="000000"/>
          <w:sz w:val="27"/>
          <w:szCs w:val="27"/>
          <w:lang w:eastAsia="tr-TR"/>
        </w:rPr>
        <w:t> </w:t>
      </w:r>
    </w:p>
    <w:p w:rsidR="00382A91" w:rsidRPr="00382A91" w:rsidRDefault="00382A91" w:rsidP="00382A91">
      <w:pPr>
        <w:spacing w:before="90" w:after="90" w:line="240" w:lineRule="auto"/>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4.2- 5510 sayılı Kanunun yürürlük tarihinden sonra çalışırken ölen sigortalıların hak sahipleri ile Kanunun yürürlük tarihinden sonra malullük ve yaşlılık aylığı bağlanmış durumda iken ölen sigortalıların hak sahiplerine bağlanacak aylıklar aşağıda belirtilen miktarlardan az olamayacaktır.</w:t>
      </w:r>
    </w:p>
    <w:p w:rsidR="00382A91" w:rsidRPr="00382A91" w:rsidRDefault="00382A91" w:rsidP="00382A91">
      <w:pPr>
        <w:spacing w:before="90" w:after="90" w:line="240" w:lineRule="auto"/>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sz w:val="20"/>
          <w:szCs w:val="20"/>
          <w:lang w:eastAsia="tr-TR"/>
        </w:rPr>
        <w:lastRenderedPageBreak/>
        <w:t> </w:t>
      </w:r>
    </w:p>
    <w:tbl>
      <w:tblPr>
        <w:tblW w:w="0" w:type="auto"/>
        <w:tblInd w:w="5" w:type="dxa"/>
        <w:tblCellMar>
          <w:left w:w="0" w:type="dxa"/>
          <w:right w:w="0" w:type="dxa"/>
        </w:tblCellMar>
        <w:tblLook w:val="04A0" w:firstRow="1" w:lastRow="0" w:firstColumn="1" w:lastColumn="0" w:noHBand="0" w:noVBand="1"/>
      </w:tblPr>
      <w:tblGrid>
        <w:gridCol w:w="2630"/>
        <w:gridCol w:w="2190"/>
        <w:gridCol w:w="2835"/>
      </w:tblGrid>
      <w:tr w:rsidR="00382A91" w:rsidRPr="00382A91" w:rsidTr="00382A91">
        <w:trPr>
          <w:trHeight w:val="293"/>
        </w:trPr>
        <w:tc>
          <w:tcPr>
            <w:tcW w:w="2630"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AYLIĞIN ORANI</w:t>
            </w:r>
          </w:p>
        </w:tc>
        <w:tc>
          <w:tcPr>
            <w:tcW w:w="2190" w:type="dxa"/>
            <w:tcBorders>
              <w:top w:val="single" w:sz="8" w:space="0" w:color="auto"/>
              <w:left w:val="nil"/>
              <w:bottom w:val="nil"/>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2010/OCAK</w:t>
            </w:r>
          </w:p>
        </w:tc>
        <w:tc>
          <w:tcPr>
            <w:tcW w:w="2835" w:type="dxa"/>
            <w:tcBorders>
              <w:top w:val="single" w:sz="8" w:space="0" w:color="auto"/>
              <w:left w:val="nil"/>
              <w:bottom w:val="nil"/>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2010/TEMMUZ</w:t>
            </w:r>
          </w:p>
        </w:tc>
      </w:tr>
      <w:tr w:rsidR="00382A91" w:rsidRPr="00382A91" w:rsidTr="00382A91">
        <w:trPr>
          <w:trHeight w:val="274"/>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A91" w:rsidRPr="00382A91" w:rsidRDefault="00382A91" w:rsidP="00382A91">
            <w:pPr>
              <w:spacing w:beforeAutospacing="1" w:after="0" w:afterAutospacing="1" w:line="253" w:lineRule="atLeast"/>
              <w:rPr>
                <w:rFonts w:ascii="Times New Roman" w:eastAsia="Times New Roman" w:hAnsi="Times New Roman" w:cs="Times New Roman"/>
                <w:sz w:val="20"/>
                <w:szCs w:val="20"/>
                <w:lang w:eastAsia="tr-TR"/>
              </w:rPr>
            </w:pPr>
          </w:p>
        </w:tc>
        <w:tc>
          <w:tcPr>
            <w:tcW w:w="219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AYLIĞI (TL)</w:t>
            </w:r>
          </w:p>
        </w:tc>
        <w:tc>
          <w:tcPr>
            <w:tcW w:w="2835"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AYLIĞI (TL)</w:t>
            </w:r>
          </w:p>
        </w:tc>
      </w:tr>
      <w:tr w:rsidR="00382A91" w:rsidRPr="00382A91" w:rsidTr="00382A91">
        <w:trPr>
          <w:trHeight w:val="283"/>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%80</w:t>
            </w:r>
          </w:p>
        </w:tc>
        <w:tc>
          <w:tcPr>
            <w:tcW w:w="219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558,29</w:t>
            </w:r>
          </w:p>
        </w:tc>
        <w:tc>
          <w:tcPr>
            <w:tcW w:w="2835"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578,33</w:t>
            </w:r>
          </w:p>
        </w:tc>
      </w:tr>
      <w:tr w:rsidR="00382A91" w:rsidRPr="00382A91" w:rsidTr="00382A91">
        <w:trPr>
          <w:trHeight w:val="288"/>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%60</w:t>
            </w:r>
          </w:p>
        </w:tc>
        <w:tc>
          <w:tcPr>
            <w:tcW w:w="219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407,20</w:t>
            </w:r>
          </w:p>
        </w:tc>
        <w:tc>
          <w:tcPr>
            <w:tcW w:w="2835"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421,82</w:t>
            </w:r>
          </w:p>
        </w:tc>
      </w:tr>
      <w:tr w:rsidR="00382A91" w:rsidRPr="00382A91" w:rsidTr="00382A91">
        <w:trPr>
          <w:trHeight w:val="288"/>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%30</w:t>
            </w:r>
          </w:p>
        </w:tc>
        <w:tc>
          <w:tcPr>
            <w:tcW w:w="219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203,61</w:t>
            </w:r>
          </w:p>
        </w:tc>
        <w:tc>
          <w:tcPr>
            <w:tcW w:w="2835"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210,92</w:t>
            </w:r>
          </w:p>
        </w:tc>
      </w:tr>
      <w:tr w:rsidR="00382A91" w:rsidRPr="00382A91" w:rsidTr="00382A91">
        <w:trPr>
          <w:trHeight w:val="293"/>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%45</w:t>
            </w:r>
          </w:p>
        </w:tc>
        <w:tc>
          <w:tcPr>
            <w:tcW w:w="219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305,41</w:t>
            </w:r>
          </w:p>
        </w:tc>
        <w:tc>
          <w:tcPr>
            <w:tcW w:w="2835"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316,37</w:t>
            </w:r>
          </w:p>
        </w:tc>
      </w:tr>
    </w:tbl>
    <w:p w:rsidR="00382A91" w:rsidRPr="00382A91" w:rsidRDefault="00382A91" w:rsidP="00382A91">
      <w:pPr>
        <w:spacing w:before="90" w:after="90" w:line="240" w:lineRule="auto"/>
        <w:rPr>
          <w:rFonts w:ascii="Times New Roman" w:eastAsia="Times New Roman" w:hAnsi="Times New Roman" w:cs="Times New Roman"/>
          <w:color w:val="000000"/>
          <w:sz w:val="27"/>
          <w:szCs w:val="27"/>
          <w:lang w:eastAsia="tr-TR"/>
        </w:rPr>
      </w:pPr>
      <w:r w:rsidRPr="00382A91">
        <w:rPr>
          <w:rFonts w:ascii="Times New Roman" w:eastAsia="Times New Roman" w:hAnsi="Times New Roman" w:cs="Times New Roman"/>
          <w:color w:val="000000"/>
          <w:sz w:val="27"/>
          <w:szCs w:val="27"/>
          <w:lang w:eastAsia="tr-TR"/>
        </w:rPr>
        <w:t> </w:t>
      </w:r>
    </w:p>
    <w:p w:rsidR="00382A91" w:rsidRPr="00382A91" w:rsidRDefault="00382A91" w:rsidP="00382A91">
      <w:pPr>
        <w:spacing w:before="90" w:after="90" w:line="240" w:lineRule="auto"/>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4.3- 5510 sayılı Kanunun yürürlük tarihinden sonra ölen sigortalının sadece 2000 yılından sonra hizmetlerinin bulunması (4447 sayılı Kanuna göre aylık bağlama sistemi + 5510 sayılı Kanuna göre aylık bağlama sistemi) halinde hak sahiplerine bağlanacak ölüm aylığı aşağıda belirtilen miktarlardan az olamayacaktır.</w:t>
      </w:r>
    </w:p>
    <w:p w:rsidR="00382A91" w:rsidRPr="00382A91" w:rsidRDefault="00382A91" w:rsidP="00382A91">
      <w:pPr>
        <w:spacing w:before="90" w:after="90" w:line="240" w:lineRule="auto"/>
        <w:rPr>
          <w:rFonts w:ascii="Times New Roman" w:eastAsia="Times New Roman" w:hAnsi="Times New Roman" w:cs="Times New Roman"/>
          <w:color w:val="000000"/>
          <w:sz w:val="27"/>
          <w:szCs w:val="27"/>
          <w:lang w:eastAsia="tr-TR"/>
        </w:rPr>
      </w:pPr>
      <w:r w:rsidRPr="00382A91">
        <w:rPr>
          <w:rFonts w:ascii="Times New Roman" w:eastAsia="Times New Roman" w:hAnsi="Times New Roman" w:cs="Times New Roman"/>
          <w:color w:val="000000"/>
          <w:sz w:val="27"/>
          <w:szCs w:val="27"/>
          <w:lang w:eastAsia="tr-TR"/>
        </w:rPr>
        <w:t> </w:t>
      </w:r>
    </w:p>
    <w:tbl>
      <w:tblPr>
        <w:tblW w:w="0" w:type="auto"/>
        <w:tblInd w:w="5" w:type="dxa"/>
        <w:tblCellMar>
          <w:left w:w="0" w:type="dxa"/>
          <w:right w:w="0" w:type="dxa"/>
        </w:tblCellMar>
        <w:tblLook w:val="04A0" w:firstRow="1" w:lastRow="0" w:firstColumn="1" w:lastColumn="0" w:noHBand="0" w:noVBand="1"/>
      </w:tblPr>
      <w:tblGrid>
        <w:gridCol w:w="2630"/>
        <w:gridCol w:w="2615"/>
        <w:gridCol w:w="2410"/>
      </w:tblGrid>
      <w:tr w:rsidR="00382A91" w:rsidRPr="00382A91" w:rsidTr="00382A91">
        <w:trPr>
          <w:trHeight w:val="293"/>
        </w:trPr>
        <w:tc>
          <w:tcPr>
            <w:tcW w:w="2630" w:type="dxa"/>
            <w:tcBorders>
              <w:top w:val="single" w:sz="8" w:space="0" w:color="auto"/>
              <w:left w:val="single" w:sz="8" w:space="0" w:color="auto"/>
              <w:bottom w:val="nil"/>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AYLIĞIN ORANI</w:t>
            </w:r>
          </w:p>
        </w:tc>
        <w:tc>
          <w:tcPr>
            <w:tcW w:w="2615" w:type="dxa"/>
            <w:tcBorders>
              <w:top w:val="single" w:sz="8" w:space="0" w:color="auto"/>
              <w:left w:val="nil"/>
              <w:bottom w:val="nil"/>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2010/OCAK</w:t>
            </w:r>
          </w:p>
        </w:tc>
        <w:tc>
          <w:tcPr>
            <w:tcW w:w="2410" w:type="dxa"/>
            <w:tcBorders>
              <w:top w:val="single" w:sz="8" w:space="0" w:color="auto"/>
              <w:left w:val="nil"/>
              <w:bottom w:val="nil"/>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2010/TEMMUZ</w:t>
            </w:r>
          </w:p>
        </w:tc>
      </w:tr>
      <w:tr w:rsidR="00382A91" w:rsidRPr="00382A91" w:rsidTr="00382A91">
        <w:trPr>
          <w:trHeight w:val="274"/>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sz w:val="20"/>
                <w:szCs w:val="20"/>
                <w:lang w:eastAsia="tr-TR"/>
              </w:rPr>
              <w:t> </w:t>
            </w:r>
          </w:p>
          <w:p w:rsidR="00382A91" w:rsidRPr="00382A91" w:rsidRDefault="00382A91" w:rsidP="00382A91">
            <w:pPr>
              <w:spacing w:before="90" w:after="90" w:line="240" w:lineRule="atLeast"/>
              <w:rPr>
                <w:rFonts w:ascii="Times New Roman" w:eastAsia="Times New Roman" w:hAnsi="Times New Roman" w:cs="Times New Roman"/>
                <w:sz w:val="24"/>
                <w:szCs w:val="24"/>
                <w:lang w:eastAsia="tr-TR"/>
              </w:rPr>
            </w:pPr>
            <w:r w:rsidRPr="00382A91">
              <w:rPr>
                <w:rFonts w:ascii="Times New Roman" w:eastAsia="Times New Roman" w:hAnsi="Times New Roman" w:cs="Times New Roman"/>
                <w:lang w:eastAsia="tr-TR"/>
              </w:rPr>
              <w:t> </w:t>
            </w:r>
          </w:p>
          <w:p w:rsidR="00382A91" w:rsidRPr="00382A91" w:rsidRDefault="00382A91" w:rsidP="00382A91">
            <w:pPr>
              <w:spacing w:before="90" w:after="90" w:line="240" w:lineRule="atLeast"/>
              <w:rPr>
                <w:rFonts w:ascii="Times New Roman" w:eastAsia="Times New Roman" w:hAnsi="Times New Roman" w:cs="Times New Roman"/>
                <w:sz w:val="24"/>
                <w:szCs w:val="24"/>
                <w:lang w:eastAsia="tr-TR"/>
              </w:rPr>
            </w:pPr>
            <w:r w:rsidRPr="00382A91">
              <w:rPr>
                <w:rFonts w:ascii="Times New Roman" w:eastAsia="Times New Roman" w:hAnsi="Times New Roman" w:cs="Times New Roman"/>
                <w:sz w:val="24"/>
                <w:szCs w:val="24"/>
                <w:lang w:eastAsia="tr-TR"/>
              </w:rPr>
              <w:t> </w:t>
            </w:r>
          </w:p>
        </w:tc>
        <w:tc>
          <w:tcPr>
            <w:tcW w:w="2615"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AYLIĞI (TL)</w:t>
            </w:r>
          </w:p>
        </w:tc>
        <w:tc>
          <w:tcPr>
            <w:tcW w:w="241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AYLIĞI (TL)</w:t>
            </w:r>
          </w:p>
        </w:tc>
      </w:tr>
      <w:tr w:rsidR="00382A91" w:rsidRPr="00382A91" w:rsidTr="00382A91">
        <w:trPr>
          <w:trHeight w:val="288"/>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%80</w:t>
            </w:r>
          </w:p>
        </w:tc>
        <w:tc>
          <w:tcPr>
            <w:tcW w:w="2615"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244,96</w:t>
            </w:r>
          </w:p>
        </w:tc>
        <w:tc>
          <w:tcPr>
            <w:tcW w:w="241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253,75</w:t>
            </w:r>
          </w:p>
        </w:tc>
      </w:tr>
      <w:tr w:rsidR="00382A91" w:rsidRPr="00382A91" w:rsidTr="00382A91">
        <w:trPr>
          <w:trHeight w:val="283"/>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%60</w:t>
            </w:r>
          </w:p>
        </w:tc>
        <w:tc>
          <w:tcPr>
            <w:tcW w:w="2615"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183,71</w:t>
            </w:r>
          </w:p>
        </w:tc>
        <w:tc>
          <w:tcPr>
            <w:tcW w:w="241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190,31</w:t>
            </w:r>
          </w:p>
        </w:tc>
      </w:tr>
      <w:tr w:rsidR="00382A91" w:rsidRPr="00382A91" w:rsidTr="00382A91">
        <w:trPr>
          <w:trHeight w:val="288"/>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%30</w:t>
            </w:r>
          </w:p>
        </w:tc>
        <w:tc>
          <w:tcPr>
            <w:tcW w:w="2615"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91,86</w:t>
            </w:r>
          </w:p>
        </w:tc>
        <w:tc>
          <w:tcPr>
            <w:tcW w:w="241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95,16</w:t>
            </w:r>
          </w:p>
        </w:tc>
      </w:tr>
      <w:tr w:rsidR="00382A91" w:rsidRPr="00382A91" w:rsidTr="00382A91">
        <w:trPr>
          <w:trHeight w:val="298"/>
        </w:trPr>
        <w:tc>
          <w:tcPr>
            <w:tcW w:w="2630"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%45</w:t>
            </w:r>
          </w:p>
        </w:tc>
        <w:tc>
          <w:tcPr>
            <w:tcW w:w="2615"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137,79</w:t>
            </w:r>
          </w:p>
        </w:tc>
        <w:tc>
          <w:tcPr>
            <w:tcW w:w="2410"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142,74</w:t>
            </w:r>
          </w:p>
        </w:tc>
      </w:tr>
    </w:tbl>
    <w:p w:rsidR="00382A91" w:rsidRPr="00382A91" w:rsidRDefault="00382A91" w:rsidP="00382A91">
      <w:pPr>
        <w:spacing w:before="90" w:after="90" w:line="240" w:lineRule="auto"/>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sz w:val="20"/>
          <w:szCs w:val="20"/>
          <w:lang w:eastAsia="tr-TR"/>
        </w:rPr>
        <w:t> </w:t>
      </w:r>
    </w:p>
    <w:p w:rsidR="00382A91" w:rsidRPr="00382A91" w:rsidRDefault="00382A91" w:rsidP="00382A91">
      <w:pPr>
        <w:spacing w:before="90" w:after="90" w:line="240" w:lineRule="auto"/>
        <w:rPr>
          <w:rFonts w:ascii="Times New Roman" w:eastAsia="Times New Roman" w:hAnsi="Times New Roman" w:cs="Times New Roman"/>
          <w:color w:val="000000"/>
          <w:sz w:val="27"/>
          <w:szCs w:val="27"/>
          <w:lang w:eastAsia="tr-TR"/>
        </w:rPr>
      </w:pPr>
      <w:r w:rsidRPr="00382A91">
        <w:rPr>
          <w:rFonts w:ascii="Times New Roman" w:eastAsia="Times New Roman" w:hAnsi="Times New Roman" w:cs="Times New Roman"/>
          <w:color w:val="000000"/>
          <w:sz w:val="27"/>
          <w:szCs w:val="27"/>
          <w:lang w:eastAsia="tr-TR"/>
        </w:rPr>
        <w:t> </w:t>
      </w:r>
    </w:p>
    <w:tbl>
      <w:tblPr>
        <w:tblW w:w="7095" w:type="dxa"/>
        <w:tblInd w:w="5" w:type="dxa"/>
        <w:tblCellMar>
          <w:left w:w="0" w:type="dxa"/>
          <w:right w:w="0" w:type="dxa"/>
        </w:tblCellMar>
        <w:tblLook w:val="04A0" w:firstRow="1" w:lastRow="0" w:firstColumn="1" w:lastColumn="0" w:noHBand="0" w:noVBand="1"/>
      </w:tblPr>
      <w:tblGrid>
        <w:gridCol w:w="1806"/>
        <w:gridCol w:w="1599"/>
        <w:gridCol w:w="1845"/>
        <w:gridCol w:w="1845"/>
      </w:tblGrid>
      <w:tr w:rsidR="00382A91" w:rsidRPr="00382A91" w:rsidTr="00382A91">
        <w:trPr>
          <w:trHeight w:val="1099"/>
        </w:trPr>
        <w:tc>
          <w:tcPr>
            <w:tcW w:w="1805" w:type="dxa"/>
            <w:tcBorders>
              <w:top w:val="single" w:sz="8" w:space="0" w:color="auto"/>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jc w:val="center"/>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SEÇİMLE GELEN BAŞKANLAR</w:t>
            </w:r>
          </w:p>
        </w:tc>
        <w:tc>
          <w:tcPr>
            <w:tcW w:w="1597" w:type="dxa"/>
            <w:tcBorders>
              <w:top w:val="single" w:sz="8" w:space="0" w:color="auto"/>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jc w:val="center"/>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MAKAM TAZMİNATI</w:t>
            </w:r>
          </w:p>
        </w:tc>
        <w:tc>
          <w:tcPr>
            <w:tcW w:w="1843" w:type="dxa"/>
            <w:tcBorders>
              <w:top w:val="single" w:sz="8" w:space="0" w:color="auto"/>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jc w:val="center"/>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TEMSİL TAZMİNATI</w:t>
            </w:r>
          </w:p>
        </w:tc>
        <w:tc>
          <w:tcPr>
            <w:tcW w:w="1843" w:type="dxa"/>
            <w:tcBorders>
              <w:top w:val="single" w:sz="8" w:space="0" w:color="auto"/>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jc w:val="center"/>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GÖREV TAZMİNATI</w:t>
            </w:r>
          </w:p>
        </w:tc>
      </w:tr>
      <w:tr w:rsidR="00382A91" w:rsidRPr="00382A91" w:rsidTr="00382A91">
        <w:trPr>
          <w:trHeight w:val="782"/>
        </w:trPr>
        <w:tc>
          <w:tcPr>
            <w:tcW w:w="1805"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Büyükşehir</w:t>
            </w:r>
          </w:p>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Belediye</w:t>
            </w:r>
          </w:p>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Başkanları</w:t>
            </w:r>
          </w:p>
        </w:tc>
        <w:tc>
          <w:tcPr>
            <w:tcW w:w="1597"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7000 x 0,059445 = 416,12</w:t>
            </w:r>
          </w:p>
        </w:tc>
        <w:tc>
          <w:tcPr>
            <w:tcW w:w="184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17000 x 0,059445 = 1.010,57</w:t>
            </w:r>
          </w:p>
        </w:tc>
        <w:tc>
          <w:tcPr>
            <w:tcW w:w="184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sz w:val="20"/>
                <w:szCs w:val="20"/>
                <w:lang w:eastAsia="tr-TR"/>
              </w:rPr>
              <w:t> </w:t>
            </w:r>
          </w:p>
          <w:p w:rsidR="00382A91" w:rsidRPr="00382A91" w:rsidRDefault="00382A91" w:rsidP="00382A91">
            <w:pPr>
              <w:spacing w:before="90" w:after="90" w:line="240" w:lineRule="atLeast"/>
              <w:rPr>
                <w:rFonts w:ascii="Times New Roman" w:eastAsia="Times New Roman" w:hAnsi="Times New Roman" w:cs="Times New Roman"/>
                <w:sz w:val="24"/>
                <w:szCs w:val="24"/>
                <w:lang w:eastAsia="tr-TR"/>
              </w:rPr>
            </w:pPr>
            <w:r w:rsidRPr="00382A91">
              <w:rPr>
                <w:rFonts w:ascii="Times New Roman" w:eastAsia="Times New Roman" w:hAnsi="Times New Roman" w:cs="Times New Roman"/>
                <w:lang w:eastAsia="tr-TR"/>
              </w:rPr>
              <w:t> </w:t>
            </w:r>
          </w:p>
          <w:p w:rsidR="00382A91" w:rsidRPr="00382A91" w:rsidRDefault="00382A91" w:rsidP="00382A91">
            <w:pPr>
              <w:spacing w:before="90" w:after="90" w:line="240" w:lineRule="atLeast"/>
              <w:rPr>
                <w:rFonts w:ascii="Times New Roman" w:eastAsia="Times New Roman" w:hAnsi="Times New Roman" w:cs="Times New Roman"/>
                <w:sz w:val="24"/>
                <w:szCs w:val="24"/>
                <w:lang w:eastAsia="tr-TR"/>
              </w:rPr>
            </w:pPr>
            <w:r w:rsidRPr="00382A91">
              <w:rPr>
                <w:rFonts w:ascii="Times New Roman" w:eastAsia="Times New Roman" w:hAnsi="Times New Roman" w:cs="Times New Roman"/>
                <w:sz w:val="24"/>
                <w:szCs w:val="24"/>
                <w:lang w:eastAsia="tr-TR"/>
              </w:rPr>
              <w:t> </w:t>
            </w:r>
          </w:p>
        </w:tc>
      </w:tr>
      <w:tr w:rsidR="00382A91" w:rsidRPr="00382A91" w:rsidTr="00382A91">
        <w:trPr>
          <w:trHeight w:val="682"/>
        </w:trPr>
        <w:tc>
          <w:tcPr>
            <w:tcW w:w="1805"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İl Belediye Başkanları</w:t>
            </w:r>
          </w:p>
        </w:tc>
        <w:tc>
          <w:tcPr>
            <w:tcW w:w="1597"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6000 x 0,059445 = 356,67</w:t>
            </w:r>
          </w:p>
        </w:tc>
        <w:tc>
          <w:tcPr>
            <w:tcW w:w="184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sz w:val="20"/>
                <w:szCs w:val="20"/>
                <w:lang w:eastAsia="tr-TR"/>
              </w:rPr>
              <w:t> </w:t>
            </w:r>
          </w:p>
          <w:p w:rsidR="00382A91" w:rsidRPr="00382A91" w:rsidRDefault="00382A91" w:rsidP="00382A91">
            <w:pPr>
              <w:spacing w:before="90" w:after="90" w:line="240" w:lineRule="atLeast"/>
              <w:rPr>
                <w:rFonts w:ascii="Times New Roman" w:eastAsia="Times New Roman" w:hAnsi="Times New Roman" w:cs="Times New Roman"/>
                <w:sz w:val="24"/>
                <w:szCs w:val="24"/>
                <w:lang w:eastAsia="tr-TR"/>
              </w:rPr>
            </w:pPr>
            <w:r w:rsidRPr="00382A91">
              <w:rPr>
                <w:rFonts w:ascii="Times New Roman" w:eastAsia="Times New Roman" w:hAnsi="Times New Roman" w:cs="Times New Roman"/>
                <w:lang w:eastAsia="tr-TR"/>
              </w:rPr>
              <w:t> </w:t>
            </w:r>
          </w:p>
          <w:p w:rsidR="00382A91" w:rsidRPr="00382A91" w:rsidRDefault="00382A91" w:rsidP="00382A91">
            <w:pPr>
              <w:spacing w:before="90" w:after="90" w:line="240" w:lineRule="atLeast"/>
              <w:rPr>
                <w:rFonts w:ascii="Times New Roman" w:eastAsia="Times New Roman" w:hAnsi="Times New Roman" w:cs="Times New Roman"/>
                <w:sz w:val="24"/>
                <w:szCs w:val="24"/>
                <w:lang w:eastAsia="tr-TR"/>
              </w:rPr>
            </w:pPr>
            <w:r w:rsidRPr="00382A91">
              <w:rPr>
                <w:rFonts w:ascii="Times New Roman" w:eastAsia="Times New Roman" w:hAnsi="Times New Roman" w:cs="Times New Roman"/>
                <w:sz w:val="24"/>
                <w:szCs w:val="24"/>
                <w:lang w:eastAsia="tr-TR"/>
              </w:rPr>
              <w:t> </w:t>
            </w:r>
          </w:p>
        </w:tc>
        <w:tc>
          <w:tcPr>
            <w:tcW w:w="184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15000 x 0,059445 = 891,68</w:t>
            </w:r>
          </w:p>
        </w:tc>
      </w:tr>
      <w:tr w:rsidR="00382A91" w:rsidRPr="00382A91" w:rsidTr="00382A91">
        <w:trPr>
          <w:trHeight w:val="782"/>
        </w:trPr>
        <w:tc>
          <w:tcPr>
            <w:tcW w:w="1805"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İlçe ve İlk Kademe Belediye Bşk.</w:t>
            </w:r>
          </w:p>
        </w:tc>
        <w:tc>
          <w:tcPr>
            <w:tcW w:w="1597"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3000 x 0,059445 = 178,34</w:t>
            </w:r>
          </w:p>
        </w:tc>
        <w:tc>
          <w:tcPr>
            <w:tcW w:w="184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sz w:val="20"/>
                <w:szCs w:val="20"/>
                <w:lang w:eastAsia="tr-TR"/>
              </w:rPr>
              <w:t> </w:t>
            </w:r>
          </w:p>
          <w:p w:rsidR="00382A91" w:rsidRPr="00382A91" w:rsidRDefault="00382A91" w:rsidP="00382A91">
            <w:pPr>
              <w:spacing w:before="90" w:after="90" w:line="240" w:lineRule="atLeast"/>
              <w:rPr>
                <w:rFonts w:ascii="Times New Roman" w:eastAsia="Times New Roman" w:hAnsi="Times New Roman" w:cs="Times New Roman"/>
                <w:sz w:val="24"/>
                <w:szCs w:val="24"/>
                <w:lang w:eastAsia="tr-TR"/>
              </w:rPr>
            </w:pPr>
            <w:r w:rsidRPr="00382A91">
              <w:rPr>
                <w:rFonts w:ascii="Times New Roman" w:eastAsia="Times New Roman" w:hAnsi="Times New Roman" w:cs="Times New Roman"/>
                <w:lang w:eastAsia="tr-TR"/>
              </w:rPr>
              <w:t> </w:t>
            </w:r>
          </w:p>
          <w:p w:rsidR="00382A91" w:rsidRPr="00382A91" w:rsidRDefault="00382A91" w:rsidP="00382A91">
            <w:pPr>
              <w:spacing w:before="90" w:after="90" w:line="240" w:lineRule="atLeast"/>
              <w:rPr>
                <w:rFonts w:ascii="Times New Roman" w:eastAsia="Times New Roman" w:hAnsi="Times New Roman" w:cs="Times New Roman"/>
                <w:sz w:val="24"/>
                <w:szCs w:val="24"/>
                <w:lang w:eastAsia="tr-TR"/>
              </w:rPr>
            </w:pPr>
            <w:r w:rsidRPr="00382A91">
              <w:rPr>
                <w:rFonts w:ascii="Times New Roman" w:eastAsia="Times New Roman" w:hAnsi="Times New Roman" w:cs="Times New Roman"/>
                <w:sz w:val="24"/>
                <w:szCs w:val="24"/>
                <w:lang w:eastAsia="tr-TR"/>
              </w:rPr>
              <w:t> </w:t>
            </w:r>
          </w:p>
        </w:tc>
        <w:tc>
          <w:tcPr>
            <w:tcW w:w="184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9000 x 0,059445 = 535,01</w:t>
            </w:r>
          </w:p>
        </w:tc>
      </w:tr>
      <w:tr w:rsidR="00382A91" w:rsidRPr="00382A91" w:rsidTr="00382A91">
        <w:trPr>
          <w:trHeight w:val="787"/>
        </w:trPr>
        <w:tc>
          <w:tcPr>
            <w:tcW w:w="1805" w:type="dxa"/>
            <w:tcBorders>
              <w:top w:val="nil"/>
              <w:left w:val="single" w:sz="8" w:space="0" w:color="auto"/>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lastRenderedPageBreak/>
              <w:t xml:space="preserve">Diğerleri (belde, kasaba </w:t>
            </w:r>
            <w:proofErr w:type="spellStart"/>
            <w:proofErr w:type="gramStart"/>
            <w:r w:rsidRPr="00382A91">
              <w:rPr>
                <w:rFonts w:ascii="Times New Roman" w:eastAsia="Times New Roman" w:hAnsi="Times New Roman" w:cs="Times New Roman"/>
                <w:lang w:eastAsia="tr-TR"/>
              </w:rPr>
              <w:t>bld.bşk</w:t>
            </w:r>
            <w:proofErr w:type="spellEnd"/>
            <w:proofErr w:type="gramEnd"/>
            <w:r w:rsidRPr="00382A91">
              <w:rPr>
                <w:rFonts w:ascii="Times New Roman" w:eastAsia="Times New Roman" w:hAnsi="Times New Roman" w:cs="Times New Roman"/>
                <w:lang w:eastAsia="tr-TR"/>
              </w:rPr>
              <w:t>)</w:t>
            </w:r>
          </w:p>
        </w:tc>
        <w:tc>
          <w:tcPr>
            <w:tcW w:w="1597"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1500 x 0,059445 = 89,17</w:t>
            </w:r>
          </w:p>
        </w:tc>
        <w:tc>
          <w:tcPr>
            <w:tcW w:w="184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sz w:val="20"/>
                <w:szCs w:val="20"/>
                <w:lang w:eastAsia="tr-TR"/>
              </w:rPr>
              <w:t> </w:t>
            </w:r>
          </w:p>
          <w:p w:rsidR="00382A91" w:rsidRPr="00382A91" w:rsidRDefault="00382A91" w:rsidP="00382A91">
            <w:pPr>
              <w:spacing w:before="90" w:after="90" w:line="240" w:lineRule="atLeast"/>
              <w:rPr>
                <w:rFonts w:ascii="Times New Roman" w:eastAsia="Times New Roman" w:hAnsi="Times New Roman" w:cs="Times New Roman"/>
                <w:sz w:val="24"/>
                <w:szCs w:val="24"/>
                <w:lang w:eastAsia="tr-TR"/>
              </w:rPr>
            </w:pPr>
            <w:r w:rsidRPr="00382A91">
              <w:rPr>
                <w:rFonts w:ascii="Times New Roman" w:eastAsia="Times New Roman" w:hAnsi="Times New Roman" w:cs="Times New Roman"/>
                <w:lang w:eastAsia="tr-TR"/>
              </w:rPr>
              <w:t> </w:t>
            </w:r>
          </w:p>
          <w:p w:rsidR="00382A91" w:rsidRPr="00382A91" w:rsidRDefault="00382A91" w:rsidP="00382A91">
            <w:pPr>
              <w:spacing w:before="90" w:after="90" w:line="240" w:lineRule="atLeast"/>
              <w:rPr>
                <w:rFonts w:ascii="Times New Roman" w:eastAsia="Times New Roman" w:hAnsi="Times New Roman" w:cs="Times New Roman"/>
                <w:sz w:val="24"/>
                <w:szCs w:val="24"/>
                <w:lang w:eastAsia="tr-TR"/>
              </w:rPr>
            </w:pPr>
            <w:r w:rsidRPr="00382A91">
              <w:rPr>
                <w:rFonts w:ascii="Times New Roman" w:eastAsia="Times New Roman" w:hAnsi="Times New Roman" w:cs="Times New Roman"/>
                <w:sz w:val="24"/>
                <w:szCs w:val="24"/>
                <w:lang w:eastAsia="tr-TR"/>
              </w:rPr>
              <w:t> </w:t>
            </w:r>
          </w:p>
        </w:tc>
        <w:tc>
          <w:tcPr>
            <w:tcW w:w="1843" w:type="dxa"/>
            <w:tcBorders>
              <w:top w:val="nil"/>
              <w:left w:val="nil"/>
              <w:bottom w:val="single" w:sz="8" w:space="0" w:color="auto"/>
              <w:right w:val="single" w:sz="8" w:space="0" w:color="auto"/>
            </w:tcBorders>
            <w:shd w:val="clear" w:color="auto" w:fill="FFFFFF"/>
            <w:hideMark/>
          </w:tcPr>
          <w:p w:rsidR="00382A91" w:rsidRPr="00382A91" w:rsidRDefault="00382A91" w:rsidP="00382A91">
            <w:pPr>
              <w:spacing w:before="90" w:after="90" w:line="200" w:lineRule="atLeast"/>
              <w:rPr>
                <w:rFonts w:ascii="Times New Roman" w:eastAsia="Times New Roman" w:hAnsi="Times New Roman" w:cs="Times New Roman"/>
                <w:sz w:val="20"/>
                <w:szCs w:val="20"/>
                <w:lang w:eastAsia="tr-TR"/>
              </w:rPr>
            </w:pPr>
            <w:r w:rsidRPr="00382A91">
              <w:rPr>
                <w:rFonts w:ascii="Times New Roman" w:eastAsia="Times New Roman" w:hAnsi="Times New Roman" w:cs="Times New Roman"/>
                <w:lang w:eastAsia="tr-TR"/>
              </w:rPr>
              <w:t>7500 x 0,059445 = 445,84</w:t>
            </w:r>
          </w:p>
        </w:tc>
      </w:tr>
    </w:tbl>
    <w:p w:rsidR="00382A91" w:rsidRPr="00382A91" w:rsidRDefault="00382A91" w:rsidP="00382A91">
      <w:pPr>
        <w:spacing w:before="90" w:after="90" w:line="240" w:lineRule="auto"/>
        <w:rPr>
          <w:rFonts w:ascii="Times New Roman" w:eastAsia="Times New Roman" w:hAnsi="Times New Roman" w:cs="Times New Roman"/>
          <w:color w:val="000000"/>
          <w:sz w:val="20"/>
          <w:szCs w:val="20"/>
          <w:lang w:eastAsia="tr-TR"/>
        </w:rPr>
      </w:pPr>
      <w:r w:rsidRPr="00382A91">
        <w:rPr>
          <w:rFonts w:ascii="Times New Roman" w:eastAsia="Times New Roman" w:hAnsi="Times New Roman" w:cs="Times New Roman"/>
          <w:color w:val="000000"/>
          <w:lang w:eastAsia="tr-TR"/>
        </w:rPr>
        <w:t>Bilgi edinilmesini ve gereğini rica ederim.</w:t>
      </w:r>
    </w:p>
    <w:p w:rsidR="00382A91" w:rsidRPr="00382A91" w:rsidRDefault="00382A91" w:rsidP="00382A91">
      <w:pPr>
        <w:spacing w:before="100" w:beforeAutospacing="1" w:after="100" w:afterAutospacing="1" w:line="240" w:lineRule="auto"/>
        <w:ind w:left="539" w:hanging="539"/>
        <w:rPr>
          <w:rFonts w:ascii="Times New Roman" w:eastAsia="Times New Roman" w:hAnsi="Times New Roman" w:cs="Times New Roman"/>
          <w:color w:val="000000"/>
          <w:sz w:val="27"/>
          <w:szCs w:val="27"/>
          <w:lang w:eastAsia="tr-TR"/>
        </w:rPr>
      </w:pPr>
      <w:r w:rsidRPr="00382A91">
        <w:rPr>
          <w:rFonts w:ascii="Times New Roman" w:eastAsia="Times New Roman" w:hAnsi="Times New Roman" w:cs="Times New Roman"/>
          <w:color w:val="000000"/>
          <w:sz w:val="20"/>
          <w:szCs w:val="20"/>
          <w:lang w:eastAsia="tr-TR"/>
        </w:rPr>
        <w:t>_______________________________________________________________________</w:t>
      </w:r>
    </w:p>
    <w:bookmarkStart w:id="1" w:name="_ftn1"/>
    <w:p w:rsidR="00382A91" w:rsidRPr="00382A91" w:rsidRDefault="00382A91" w:rsidP="00382A91">
      <w:pPr>
        <w:spacing w:before="100" w:beforeAutospacing="1" w:after="100" w:afterAutospacing="1" w:line="240" w:lineRule="auto"/>
        <w:ind w:left="539" w:hanging="539"/>
        <w:rPr>
          <w:rFonts w:ascii="Times New Roman" w:eastAsia="Times New Roman" w:hAnsi="Times New Roman" w:cs="Times New Roman"/>
          <w:color w:val="000000"/>
          <w:sz w:val="27"/>
          <w:szCs w:val="27"/>
          <w:lang w:eastAsia="tr-TR"/>
        </w:rPr>
      </w:pPr>
      <w:r w:rsidRPr="00382A91">
        <w:rPr>
          <w:rFonts w:ascii="Times New Roman" w:eastAsia="Times New Roman" w:hAnsi="Times New Roman" w:cs="Times New Roman"/>
          <w:b/>
          <w:bCs/>
          <w:color w:val="000000"/>
          <w:lang w:eastAsia="tr-TR"/>
        </w:rPr>
        <w:fldChar w:fldCharType="begin"/>
      </w:r>
      <w:r w:rsidRPr="00382A91">
        <w:rPr>
          <w:rFonts w:ascii="Times New Roman" w:eastAsia="Times New Roman" w:hAnsi="Times New Roman" w:cs="Times New Roman"/>
          <w:b/>
          <w:bCs/>
          <w:color w:val="000000"/>
          <w:lang w:eastAsia="tr-TR"/>
        </w:rPr>
        <w:instrText xml:space="preserve"> HYPERLINK "https://uye.yaklasim.com/filezone/yaklasim/tummevzuat/sgk_genelgeleri/6408669.htm" \l "_ftnref1" \o "" </w:instrText>
      </w:r>
      <w:r w:rsidRPr="00382A91">
        <w:rPr>
          <w:rFonts w:ascii="Times New Roman" w:eastAsia="Times New Roman" w:hAnsi="Times New Roman" w:cs="Times New Roman"/>
          <w:b/>
          <w:bCs/>
          <w:color w:val="000000"/>
          <w:lang w:eastAsia="tr-TR"/>
        </w:rPr>
        <w:fldChar w:fldCharType="separate"/>
      </w:r>
      <w:r w:rsidRPr="00382A91">
        <w:rPr>
          <w:rFonts w:ascii="Times New Roman" w:eastAsia="Times New Roman" w:hAnsi="Times New Roman" w:cs="Times New Roman"/>
          <w:b/>
          <w:bCs/>
          <w:color w:val="0000FF"/>
          <w:u w:val="single"/>
          <w:lang w:eastAsia="tr-TR"/>
        </w:rPr>
        <w:t>(*)</w:t>
      </w:r>
      <w:r w:rsidRPr="00382A91">
        <w:rPr>
          <w:rFonts w:ascii="Times New Roman" w:eastAsia="Times New Roman" w:hAnsi="Times New Roman" w:cs="Times New Roman"/>
          <w:b/>
          <w:bCs/>
          <w:color w:val="000000"/>
          <w:lang w:eastAsia="tr-TR"/>
        </w:rPr>
        <w:fldChar w:fldCharType="end"/>
      </w:r>
      <w:bookmarkEnd w:id="1"/>
      <w:r w:rsidRPr="00382A91">
        <w:rPr>
          <w:rFonts w:ascii="Times New Roman" w:eastAsia="Times New Roman" w:hAnsi="Times New Roman" w:cs="Times New Roman"/>
          <w:b/>
          <w:bCs/>
          <w:color w:val="000000"/>
          <w:lang w:eastAsia="tr-TR"/>
        </w:rPr>
        <w:t>         2011/58 sayılı Genelge ile 22.07.2011 tarihinden itibaren yürürlükten kaldırılmıştır.</w:t>
      </w:r>
    </w:p>
    <w:p w:rsidR="00FE398A" w:rsidRDefault="00FE398A">
      <w:bookmarkStart w:id="2" w:name="_GoBack"/>
      <w:bookmarkEnd w:id="2"/>
    </w:p>
    <w:sectPr w:rsidR="00FE3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1"/>
    <w:rsid w:val="00382A91"/>
    <w:rsid w:val="00FE39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520B8-6A2B-46A5-AAB6-3B1EA2DC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82A9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82A9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82A9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82A91"/>
    <w:rPr>
      <w:rFonts w:ascii="Times New Roman" w:eastAsia="Times New Roman" w:hAnsi="Times New Roman" w:cs="Times New Roman"/>
      <w:b/>
      <w:bCs/>
      <w:sz w:val="24"/>
      <w:szCs w:val="24"/>
      <w:lang w:eastAsia="tr-TR"/>
    </w:rPr>
  </w:style>
  <w:style w:type="character" w:styleId="DipnotBavurusu">
    <w:name w:val="footnote reference"/>
    <w:basedOn w:val="VarsaylanParagrafYazTipi"/>
    <w:uiPriority w:val="99"/>
    <w:semiHidden/>
    <w:unhideWhenUsed/>
    <w:rsid w:val="00382A91"/>
  </w:style>
  <w:style w:type="character" w:styleId="Kpr">
    <w:name w:val="Hyperlink"/>
    <w:basedOn w:val="VarsaylanParagrafYazTipi"/>
    <w:uiPriority w:val="99"/>
    <w:semiHidden/>
    <w:unhideWhenUsed/>
    <w:rsid w:val="00382A91"/>
    <w:rPr>
      <w:color w:val="0000FF"/>
      <w:u w:val="single"/>
    </w:rPr>
  </w:style>
  <w:style w:type="paragraph" w:styleId="NormalWeb">
    <w:name w:val="Normal (Web)"/>
    <w:basedOn w:val="Normal"/>
    <w:uiPriority w:val="99"/>
    <w:semiHidden/>
    <w:unhideWhenUsed/>
    <w:rsid w:val="00382A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382A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382A9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5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2021-01-04T08:29:00Z</dcterms:created>
  <dcterms:modified xsi:type="dcterms:W3CDTF">2021-01-04T08:29:00Z</dcterms:modified>
</cp:coreProperties>
</file>