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ED" w:rsidRPr="002B0BED" w:rsidRDefault="002B0BED" w:rsidP="002B0BE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T.C.</w:t>
      </w:r>
    </w:p>
    <w:p w:rsidR="002B0BED" w:rsidRPr="002B0BED" w:rsidRDefault="002B0BED" w:rsidP="002B0BE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SOSYAL GÜVENLİK KURUMU BAŞKANLIĞI</w:t>
      </w:r>
    </w:p>
    <w:p w:rsidR="002B0BED" w:rsidRPr="002B0BED" w:rsidRDefault="002B0BED" w:rsidP="002B0BE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Genel Sağlık Sigortası Genel Müdürlüğü</w:t>
      </w:r>
    </w:p>
    <w:p w:rsidR="002B0BED" w:rsidRPr="002B0BED" w:rsidRDefault="002B0BED" w:rsidP="002B0BE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2B0BED">
        <w:rPr>
          <w:rFonts w:ascii="Times New Roman" w:eastAsia="Times New Roman" w:hAnsi="Times New Roman" w:cs="Times New Roman"/>
          <w:b/>
          <w:bCs/>
          <w:color w:val="000000"/>
          <w:lang w:eastAsia="tr-TR"/>
        </w:rPr>
        <w:t> </w:t>
      </w:r>
    </w:p>
    <w:p w:rsidR="002B0BED" w:rsidRPr="002B0BED" w:rsidRDefault="002B0BED" w:rsidP="002B0BE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B0BED">
        <w:rPr>
          <w:rFonts w:ascii="Times New Roman" w:eastAsia="Times New Roman" w:hAnsi="Times New Roman" w:cs="Times New Roman"/>
          <w:b/>
          <w:bCs/>
          <w:color w:val="000000"/>
          <w:lang w:eastAsia="tr-TR"/>
        </w:rPr>
        <w:t>GENELGE</w:t>
      </w:r>
    </w:p>
    <w:p w:rsidR="002B0BED" w:rsidRPr="002B0BED" w:rsidRDefault="002B0BED" w:rsidP="002B0BE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B0BED">
        <w:rPr>
          <w:rFonts w:ascii="Times New Roman" w:eastAsia="Times New Roman" w:hAnsi="Times New Roman" w:cs="Times New Roman"/>
          <w:b/>
          <w:bCs/>
          <w:color w:val="000000"/>
          <w:lang w:eastAsia="tr-TR"/>
        </w:rPr>
        <w:t>2010/79</w:t>
      </w:r>
    </w:p>
    <w:p w:rsidR="002B0BED" w:rsidRPr="002B0BED" w:rsidRDefault="002B0BED" w:rsidP="002B0BE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 </w:t>
      </w:r>
    </w:p>
    <w:p w:rsidR="002B0BED" w:rsidRPr="002B0BED" w:rsidRDefault="002B0BED" w:rsidP="002B0BED">
      <w:pPr>
        <w:spacing w:before="90" w:after="90" w:line="240" w:lineRule="auto"/>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Tarih: 30.</w:t>
      </w:r>
      <w:r w:rsidRPr="002B0BED">
        <w:rPr>
          <w:rFonts w:ascii="Times New Roman" w:eastAsia="Times New Roman" w:hAnsi="Times New Roman" w:cs="Times New Roman"/>
          <w:b/>
          <w:bCs/>
          <w:color w:val="000000"/>
          <w:lang w:val="en-US" w:eastAsia="tr-TR"/>
        </w:rPr>
        <w:t>06</w:t>
      </w:r>
      <w:r w:rsidRPr="002B0BED">
        <w:rPr>
          <w:rFonts w:ascii="Times New Roman" w:eastAsia="Times New Roman" w:hAnsi="Times New Roman" w:cs="Times New Roman"/>
          <w:b/>
          <w:bCs/>
          <w:color w:val="000000"/>
          <w:lang w:eastAsia="tr-TR"/>
        </w:rPr>
        <w:t>.</w:t>
      </w:r>
      <w:r w:rsidRPr="002B0BED">
        <w:rPr>
          <w:rFonts w:ascii="Times New Roman" w:eastAsia="Times New Roman" w:hAnsi="Times New Roman" w:cs="Times New Roman"/>
          <w:b/>
          <w:bCs/>
          <w:color w:val="000000"/>
          <w:lang w:val="en-US" w:eastAsia="tr-TR"/>
        </w:rPr>
        <w:t>2010</w:t>
      </w:r>
    </w:p>
    <w:p w:rsidR="002B0BED" w:rsidRPr="002B0BED" w:rsidRDefault="002B0BED" w:rsidP="002B0BED">
      <w:pPr>
        <w:spacing w:before="90" w:after="90" w:line="240" w:lineRule="auto"/>
        <w:outlineLvl w:val="2"/>
        <w:rPr>
          <w:rFonts w:ascii="Times New Roman" w:eastAsia="Times New Roman" w:hAnsi="Times New Roman" w:cs="Times New Roman"/>
          <w:b/>
          <w:bCs/>
          <w:color w:val="000000"/>
          <w:sz w:val="10"/>
          <w:szCs w:val="10"/>
          <w:lang w:eastAsia="tr-TR"/>
        </w:rPr>
      </w:pPr>
      <w:r w:rsidRPr="002B0BED">
        <w:rPr>
          <w:rFonts w:ascii="Times New Roman" w:eastAsia="Times New Roman" w:hAnsi="Times New Roman" w:cs="Times New Roman"/>
          <w:b/>
          <w:bCs/>
          <w:color w:val="000000"/>
          <w:lang w:eastAsia="tr-TR"/>
        </w:rPr>
        <w:t>Konu: </w:t>
      </w:r>
      <w:r w:rsidRPr="002B0BED">
        <w:rPr>
          <w:rFonts w:ascii="Times New Roman" w:eastAsia="Times New Roman" w:hAnsi="Times New Roman" w:cs="Times New Roman"/>
          <w:b/>
          <w:bCs/>
          <w:color w:val="000000"/>
          <w:spacing w:val="-2"/>
          <w:sz w:val="24"/>
          <w:szCs w:val="24"/>
          <w:lang w:val="en-US" w:eastAsia="tr-TR"/>
        </w:rPr>
        <w:t>İlaç bedellerinin ödenmesi</w:t>
      </w:r>
    </w:p>
    <w:p w:rsidR="002B0BED" w:rsidRPr="002B0BED" w:rsidRDefault="002B0BED" w:rsidP="002B0BED">
      <w:pPr>
        <w:spacing w:before="90" w:after="90" w:line="240" w:lineRule="auto"/>
        <w:rPr>
          <w:rFonts w:ascii="Times New Roman" w:eastAsia="Times New Roman" w:hAnsi="Times New Roman" w:cs="Times New Roman"/>
          <w:color w:val="000000"/>
          <w:sz w:val="27"/>
          <w:szCs w:val="27"/>
          <w:lang w:eastAsia="tr-TR"/>
        </w:rPr>
      </w:pPr>
      <w:r w:rsidRPr="002B0BED">
        <w:rPr>
          <w:rFonts w:ascii="Times New Roman" w:eastAsia="Times New Roman" w:hAnsi="Times New Roman" w:cs="Times New Roman"/>
          <w:color w:val="000000"/>
          <w:sz w:val="27"/>
          <w:szCs w:val="27"/>
          <w:lang w:eastAsia="tr-TR"/>
        </w:rPr>
        <w:t> </w:t>
      </w:r>
    </w:p>
    <w:p w:rsidR="002B0BED" w:rsidRPr="002B0BED" w:rsidRDefault="002B0BED" w:rsidP="002B0BED">
      <w:pPr>
        <w:shd w:val="clear" w:color="auto" w:fill="FFFFFF"/>
        <w:spacing w:before="90" w:after="90" w:line="240" w:lineRule="auto"/>
        <w:ind w:left="5" w:right="91"/>
        <w:jc w:val="both"/>
        <w:rPr>
          <w:rFonts w:ascii="Times New Roman" w:eastAsia="Times New Roman" w:hAnsi="Times New Roman" w:cs="Times New Roman"/>
          <w:color w:val="000000"/>
          <w:sz w:val="20"/>
          <w:szCs w:val="20"/>
          <w:lang w:eastAsia="tr-TR"/>
        </w:rPr>
      </w:pPr>
      <w:r w:rsidRPr="002B0BED">
        <w:rPr>
          <w:rFonts w:ascii="Times New Roman" w:eastAsia="Times New Roman" w:hAnsi="Times New Roman" w:cs="Times New Roman"/>
          <w:color w:val="000000"/>
          <w:lang w:val="en-US" w:eastAsia="tr-TR"/>
        </w:rPr>
        <w:t>Kurumumuz tarafından 09</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03</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tarihinde yayımlanan 2010/38 sayılı Genelge ile Sağlık Bakanhş ının ilaçların dış ambalajlarında izleme ve geri ödeme amacıyla karekod bulunmasına ilikin mevzuat düzenlemeleri çerçevesinde 16</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05</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tarihinden itibaren dış ambalajında karekod bulunan ilaçların İlaç Takip Sisteminden onay alınarak Kurumumuza fatura edilmesi gerektiği, karekodsuz ürünlerin eski şekliyle dış ambalajında bulunan fiyat kupürü ve barkodunun kesilerek reçeteye eklenmesi suretiyle 01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06</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tarihine kadar ödeneceği, 01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06</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 itibariyle ise tüm ürünlerin sadece İlaç Takip Sistemi üzerinden onay alınarak Kuruma fatura edileceği duyurulmuştur.</w:t>
      </w:r>
    </w:p>
    <w:p w:rsidR="002B0BED" w:rsidRPr="002B0BED" w:rsidRDefault="002B0BED" w:rsidP="002B0BED">
      <w:pPr>
        <w:shd w:val="clear" w:color="auto" w:fill="FFFFFF"/>
        <w:spacing w:before="90" w:after="90" w:line="240" w:lineRule="auto"/>
        <w:ind w:right="91"/>
        <w:jc w:val="both"/>
        <w:rPr>
          <w:rFonts w:ascii="Times New Roman" w:eastAsia="Times New Roman" w:hAnsi="Times New Roman" w:cs="Times New Roman"/>
          <w:color w:val="000000"/>
          <w:sz w:val="20"/>
          <w:szCs w:val="20"/>
          <w:lang w:eastAsia="tr-TR"/>
        </w:rPr>
      </w:pPr>
      <w:r w:rsidRPr="002B0BED">
        <w:rPr>
          <w:rFonts w:ascii="Times New Roman" w:eastAsia="Times New Roman" w:hAnsi="Times New Roman" w:cs="Times New Roman"/>
          <w:color w:val="000000"/>
          <w:spacing w:val="-1"/>
          <w:lang w:val="en-US" w:eastAsia="tr-TR"/>
        </w:rPr>
        <w:t>Ancak Sağlık Bakanlığı tarafından 10</w:t>
      </w:r>
      <w:r w:rsidRPr="002B0BED">
        <w:rPr>
          <w:rFonts w:ascii="Times New Roman" w:eastAsia="Times New Roman" w:hAnsi="Times New Roman" w:cs="Times New Roman"/>
          <w:color w:val="000000"/>
          <w:spacing w:val="-1"/>
          <w:lang w:eastAsia="tr-TR"/>
        </w:rPr>
        <w:t>.</w:t>
      </w:r>
      <w:r w:rsidRPr="002B0BED">
        <w:rPr>
          <w:rFonts w:ascii="Times New Roman" w:eastAsia="Times New Roman" w:hAnsi="Times New Roman" w:cs="Times New Roman"/>
          <w:color w:val="000000"/>
          <w:spacing w:val="-1"/>
          <w:lang w:val="en-US" w:eastAsia="tr-TR"/>
        </w:rPr>
        <w:t>06</w:t>
      </w:r>
      <w:r w:rsidRPr="002B0BED">
        <w:rPr>
          <w:rFonts w:ascii="Times New Roman" w:eastAsia="Times New Roman" w:hAnsi="Times New Roman" w:cs="Times New Roman"/>
          <w:color w:val="000000"/>
          <w:spacing w:val="-1"/>
          <w:lang w:eastAsia="tr-TR"/>
        </w:rPr>
        <w:t>.</w:t>
      </w:r>
      <w:r w:rsidRPr="002B0BED">
        <w:rPr>
          <w:rFonts w:ascii="Times New Roman" w:eastAsia="Times New Roman" w:hAnsi="Times New Roman" w:cs="Times New Roman"/>
          <w:color w:val="000000"/>
          <w:spacing w:val="-1"/>
          <w:lang w:val="en-US" w:eastAsia="tr-TR"/>
        </w:rPr>
        <w:t>2010 tarihli ve 27607 sayılı Resmi Gazetede yayımlanan ve 01</w:t>
      </w:r>
      <w:r w:rsidRPr="002B0BED">
        <w:rPr>
          <w:rFonts w:ascii="Times New Roman" w:eastAsia="Times New Roman" w:hAnsi="Times New Roman" w:cs="Times New Roman"/>
          <w:color w:val="000000"/>
          <w:spacing w:val="-1"/>
          <w:lang w:eastAsia="tr-TR"/>
        </w:rPr>
        <w:t>.</w:t>
      </w:r>
      <w:r w:rsidRPr="002B0BED">
        <w:rPr>
          <w:rFonts w:ascii="Times New Roman" w:eastAsia="Times New Roman" w:hAnsi="Times New Roman" w:cs="Times New Roman"/>
          <w:color w:val="000000"/>
          <w:spacing w:val="-1"/>
          <w:lang w:val="en-US" w:eastAsia="tr-TR"/>
        </w:rPr>
        <w:t>06</w:t>
      </w:r>
      <w:r w:rsidRPr="002B0BED">
        <w:rPr>
          <w:rFonts w:ascii="Times New Roman" w:eastAsia="Times New Roman" w:hAnsi="Times New Roman" w:cs="Times New Roman"/>
          <w:color w:val="000000"/>
          <w:spacing w:val="-1"/>
          <w:lang w:eastAsia="tr-TR"/>
        </w:rPr>
        <w:t>.</w:t>
      </w:r>
      <w:r w:rsidRPr="002B0BED">
        <w:rPr>
          <w:rFonts w:ascii="Times New Roman" w:eastAsia="Times New Roman" w:hAnsi="Times New Roman" w:cs="Times New Roman"/>
          <w:color w:val="000000"/>
          <w:spacing w:val="-1"/>
          <w:lang w:val="en-US" w:eastAsia="tr-TR"/>
        </w:rPr>
        <w:t>2010 tarihinden itibaren geçerli olmak üzere yayımı tarihinde yürürlüğe </w:t>
      </w:r>
      <w:r w:rsidRPr="002B0BED">
        <w:rPr>
          <w:rFonts w:ascii="Times New Roman" w:eastAsia="Times New Roman" w:hAnsi="Times New Roman" w:cs="Times New Roman"/>
          <w:color w:val="000000"/>
          <w:lang w:val="en-US" w:eastAsia="tr-TR"/>
        </w:rPr>
        <w:t>giren Beşeri Tıbbi Ürünler Ambalaj Ve Etiketleme Yönetmeliğinde Değişiklik Yapılmasına Dair Yönetmelik’in 4 numaralı maddesi ile 12</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08</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2005 tarihli ve 25904 sayılı Resmi </w:t>
      </w:r>
      <w:r w:rsidRPr="002B0BED">
        <w:rPr>
          <w:rFonts w:ascii="Times New Roman" w:eastAsia="Times New Roman" w:hAnsi="Times New Roman" w:cs="Times New Roman"/>
          <w:color w:val="000000"/>
          <w:spacing w:val="-1"/>
          <w:lang w:val="en-US" w:eastAsia="tr-TR"/>
        </w:rPr>
        <w:t>Gazetede yayımlanan Beşeri Tıbbi Ürünler Ambalaj Ve Etiketleme Yönetmeli “ inin Geçici 2 </w:t>
      </w:r>
      <w:r w:rsidRPr="002B0BED">
        <w:rPr>
          <w:rFonts w:ascii="Times New Roman" w:eastAsia="Times New Roman" w:hAnsi="Times New Roman" w:cs="Times New Roman"/>
          <w:color w:val="000000"/>
          <w:lang w:val="en-US" w:eastAsia="tr-TR"/>
        </w:rPr>
        <w:t>numaralı maddesinde piyasada bulunan karekodsuz ürünlere ilişkin olarak </w:t>
      </w:r>
      <w:r w:rsidRPr="002B0BED">
        <w:rPr>
          <w:rFonts w:ascii="Times New Roman" w:eastAsia="Times New Roman" w:hAnsi="Times New Roman" w:cs="Times New Roman"/>
          <w:b/>
          <w:bCs/>
          <w:color w:val="000000"/>
          <w:lang w:val="en-US" w:eastAsia="tr-TR"/>
        </w:rPr>
        <w:t>... </w:t>
      </w:r>
      <w:r w:rsidRPr="002B0BED">
        <w:rPr>
          <w:rFonts w:ascii="Times New Roman" w:eastAsia="Times New Roman" w:hAnsi="Times New Roman" w:cs="Times New Roman"/>
          <w:color w:val="000000"/>
          <w:lang w:val="en-US" w:eastAsia="tr-TR"/>
        </w:rPr>
        <w:t>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tarihinden itibaren üretilen tüm ürünlere ruhsat/izin sahipleri tarafından karekod konulur. Bu tarihten önce karekodsuz üretilerek piyasaya sunulmuş ürünlerin satışına 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7</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tarihine kadar izin verilir. …” şeklinde değişiklik yapılmıştır.</w:t>
      </w:r>
    </w:p>
    <w:p w:rsidR="002B0BED" w:rsidRPr="002B0BED" w:rsidRDefault="002B0BED" w:rsidP="002B0BED">
      <w:pPr>
        <w:shd w:val="clear" w:color="auto" w:fill="FFFFFF"/>
        <w:spacing w:before="90" w:after="90" w:line="240" w:lineRule="auto"/>
        <w:ind w:left="5" w:right="86"/>
        <w:jc w:val="both"/>
        <w:rPr>
          <w:rFonts w:ascii="Times New Roman" w:eastAsia="Times New Roman" w:hAnsi="Times New Roman" w:cs="Times New Roman"/>
          <w:color w:val="000000"/>
          <w:sz w:val="20"/>
          <w:szCs w:val="20"/>
          <w:lang w:eastAsia="tr-TR"/>
        </w:rPr>
      </w:pPr>
      <w:r w:rsidRPr="002B0BED">
        <w:rPr>
          <w:rFonts w:ascii="Times New Roman" w:eastAsia="Times New Roman" w:hAnsi="Times New Roman" w:cs="Times New Roman"/>
          <w:color w:val="000000"/>
          <w:lang w:val="en-US" w:eastAsia="tr-TR"/>
        </w:rPr>
        <w:t>Bu itibarla konuya ilişkin Kurumumuzca yayımlanan 2010/38 sayılı Genelgede de değişiklik yapılması ihtiyacı doğmuş olup, karekodlu ürünlerin İlaç Takip Sisteminden onay alınarak Kurumumuza fatura edilmesine devam edilecek olmakla birlikte, Yönetmelik değişikliğinin yürürlüğe girdiği 01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06</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tarihinden itibaren, karekodsuz ürünler eski şekliyle dış ambalajında bulunan fiyat kupürü ve barkodunun kesilerek reçeteye eklenmesi suretiyle 01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07</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tarihine kadar Kurumumuza fatura edilebilecektir. 01</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07</w:t>
      </w:r>
      <w:r w:rsidRPr="002B0BED">
        <w:rPr>
          <w:rFonts w:ascii="Times New Roman" w:eastAsia="Times New Roman" w:hAnsi="Times New Roman" w:cs="Times New Roman"/>
          <w:color w:val="000000"/>
          <w:lang w:eastAsia="tr-TR"/>
        </w:rPr>
        <w:t>.</w:t>
      </w:r>
      <w:r w:rsidRPr="002B0BED">
        <w:rPr>
          <w:rFonts w:ascii="Times New Roman" w:eastAsia="Times New Roman" w:hAnsi="Times New Roman" w:cs="Times New Roman"/>
          <w:color w:val="000000"/>
          <w:lang w:val="en-US" w:eastAsia="tr-TR"/>
        </w:rPr>
        <w:t>2010 tarihi itibariyle ise Yönetmelikte karekod uygulaması kapsamı dışında tutulan ilaçlar hariç olmak üzere tüm ürünler sadece İlaç Takip Sistemi üzerinden onay alınarak Kuruma fatura edilecektir.</w:t>
      </w:r>
    </w:p>
    <w:p w:rsidR="002B0BED" w:rsidRPr="002B0BED" w:rsidRDefault="002B0BED" w:rsidP="002B0BED">
      <w:pPr>
        <w:shd w:val="clear" w:color="auto" w:fill="FFFFFF"/>
        <w:spacing w:before="90" w:after="90" w:line="240" w:lineRule="auto"/>
        <w:ind w:left="782"/>
        <w:rPr>
          <w:rFonts w:ascii="Times New Roman" w:eastAsia="Times New Roman" w:hAnsi="Times New Roman" w:cs="Times New Roman"/>
          <w:color w:val="000000"/>
          <w:sz w:val="20"/>
          <w:szCs w:val="20"/>
          <w:lang w:eastAsia="tr-TR"/>
        </w:rPr>
      </w:pPr>
      <w:r w:rsidRPr="002B0BED">
        <w:rPr>
          <w:rFonts w:ascii="Times New Roman" w:eastAsia="Times New Roman" w:hAnsi="Times New Roman" w:cs="Times New Roman"/>
          <w:color w:val="000000"/>
          <w:spacing w:val="-1"/>
          <w:lang w:val="en-US" w:eastAsia="tr-TR"/>
        </w:rPr>
        <w:t>Bilgilerinizi ve gereğini rica ederim.</w:t>
      </w:r>
    </w:p>
    <w:p w:rsidR="002B0BED" w:rsidRPr="002B0BED" w:rsidRDefault="002B0BED" w:rsidP="002B0BED">
      <w:pPr>
        <w:spacing w:before="90" w:after="90" w:line="240" w:lineRule="auto"/>
        <w:rPr>
          <w:rFonts w:ascii="Times New Roman" w:eastAsia="Times New Roman" w:hAnsi="Times New Roman" w:cs="Times New Roman"/>
          <w:color w:val="000000"/>
          <w:sz w:val="27"/>
          <w:szCs w:val="27"/>
          <w:lang w:eastAsia="tr-TR"/>
        </w:rPr>
      </w:pPr>
      <w:r w:rsidRPr="002B0BED">
        <w:rPr>
          <w:rFonts w:ascii="Times New Roman" w:eastAsia="Times New Roman" w:hAnsi="Times New Roman" w:cs="Times New Roman"/>
          <w:color w:val="000000"/>
          <w:sz w:val="27"/>
          <w:szCs w:val="27"/>
          <w:lang w:eastAsia="tr-TR"/>
        </w:rPr>
        <w:t> </w:t>
      </w:r>
    </w:p>
    <w:p w:rsidR="0020590D" w:rsidRDefault="0020590D">
      <w:bookmarkStart w:id="0" w:name="_GoBack"/>
      <w:bookmarkEnd w:id="0"/>
    </w:p>
    <w:sectPr w:rsidR="0020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20590D"/>
    <w:rsid w:val="002B0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FC09-D4D5-4F44-818F-C81347F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B0B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B0B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B0BE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B0BE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B0B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2021-01-04T08:13:00Z</dcterms:created>
  <dcterms:modified xsi:type="dcterms:W3CDTF">2021-01-04T08:13:00Z</dcterms:modified>
</cp:coreProperties>
</file>