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FF" w:rsidRPr="003821FF" w:rsidRDefault="003821FF" w:rsidP="003821FF">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821FF">
        <w:rPr>
          <w:rFonts w:ascii="Times New Roman" w:eastAsia="Times New Roman" w:hAnsi="Times New Roman" w:cs="Times New Roman"/>
          <w:b/>
          <w:bCs/>
          <w:color w:val="000000"/>
          <w:lang w:eastAsia="tr-TR"/>
        </w:rPr>
        <w:t>T.C.</w:t>
      </w:r>
    </w:p>
    <w:p w:rsidR="003821FF" w:rsidRPr="003821FF" w:rsidRDefault="003821FF" w:rsidP="003821FF">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821FF">
        <w:rPr>
          <w:rFonts w:ascii="Times New Roman" w:eastAsia="Times New Roman" w:hAnsi="Times New Roman" w:cs="Times New Roman"/>
          <w:b/>
          <w:bCs/>
          <w:color w:val="000000"/>
          <w:lang w:eastAsia="tr-TR"/>
        </w:rPr>
        <w:t>SOSYAL GÜVENLİK KURUMU BAŞKANLIĞI</w:t>
      </w:r>
    </w:p>
    <w:p w:rsidR="003821FF" w:rsidRPr="003821FF" w:rsidRDefault="003821FF" w:rsidP="003821FF">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821FF">
        <w:rPr>
          <w:rFonts w:ascii="Times New Roman" w:eastAsia="Times New Roman" w:hAnsi="Times New Roman" w:cs="Times New Roman"/>
          <w:b/>
          <w:bCs/>
          <w:color w:val="000000"/>
          <w:lang w:eastAsia="tr-TR"/>
        </w:rPr>
        <w:t>Sosyal Sigortalar Genel Müdürlüğü</w:t>
      </w:r>
    </w:p>
    <w:p w:rsidR="003821FF" w:rsidRPr="003821FF" w:rsidRDefault="003821FF" w:rsidP="003821F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b/>
          <w:bCs/>
          <w:color w:val="000000"/>
          <w:lang w:eastAsia="tr-TR"/>
        </w:rPr>
        <w:t> </w:t>
      </w:r>
    </w:p>
    <w:p w:rsidR="003821FF" w:rsidRPr="003821FF" w:rsidRDefault="003821FF" w:rsidP="003821FF">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3821FF">
        <w:rPr>
          <w:rFonts w:ascii="Times New Roman" w:eastAsia="Times New Roman" w:hAnsi="Times New Roman" w:cs="Times New Roman"/>
          <w:b/>
          <w:bCs/>
          <w:color w:val="000000"/>
          <w:lang w:eastAsia="tr-TR"/>
        </w:rPr>
        <w:t>GENELGE</w:t>
      </w:r>
    </w:p>
    <w:p w:rsidR="003821FF" w:rsidRPr="003821FF" w:rsidRDefault="003821FF" w:rsidP="003821FF">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3821FF">
        <w:rPr>
          <w:rFonts w:ascii="Times New Roman" w:eastAsia="Times New Roman" w:hAnsi="Times New Roman" w:cs="Times New Roman"/>
          <w:b/>
          <w:bCs/>
          <w:color w:val="000000"/>
          <w:lang w:eastAsia="tr-TR"/>
        </w:rPr>
        <w:t>2010/115</w:t>
      </w:r>
    </w:p>
    <w:p w:rsidR="003821FF" w:rsidRPr="003821FF" w:rsidRDefault="003821FF" w:rsidP="003821F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b/>
          <w:bCs/>
          <w:color w:val="000000"/>
          <w:lang w:eastAsia="tr-TR"/>
        </w:rPr>
        <w:t> </w:t>
      </w:r>
    </w:p>
    <w:p w:rsidR="003821FF" w:rsidRPr="003821FF" w:rsidRDefault="003821FF" w:rsidP="003821FF">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3821FF">
        <w:rPr>
          <w:rFonts w:ascii="Times New Roman" w:eastAsia="Times New Roman" w:hAnsi="Times New Roman" w:cs="Times New Roman"/>
          <w:b/>
          <w:bCs/>
          <w:color w:val="000000"/>
          <w:lang w:eastAsia="tr-TR"/>
        </w:rPr>
        <w:t>Tarih         : 15</w:t>
      </w:r>
      <w:proofErr w:type="gramEnd"/>
      <w:r w:rsidRPr="003821FF">
        <w:rPr>
          <w:rFonts w:ascii="Times New Roman" w:eastAsia="Times New Roman" w:hAnsi="Times New Roman" w:cs="Times New Roman"/>
          <w:b/>
          <w:bCs/>
          <w:color w:val="000000"/>
          <w:lang w:eastAsia="tr-TR"/>
        </w:rPr>
        <w:t>.10.2010</w:t>
      </w:r>
    </w:p>
    <w:p w:rsidR="003821FF" w:rsidRPr="003821FF" w:rsidRDefault="003821FF" w:rsidP="003821FF">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3821FF">
        <w:rPr>
          <w:rFonts w:ascii="Times New Roman" w:eastAsia="Times New Roman" w:hAnsi="Times New Roman" w:cs="Times New Roman"/>
          <w:b/>
          <w:bCs/>
          <w:color w:val="000000"/>
          <w:lang w:eastAsia="tr-TR"/>
        </w:rPr>
        <w:t>Konu         : Yeni</w:t>
      </w:r>
      <w:proofErr w:type="gramEnd"/>
      <w:r w:rsidRPr="003821FF">
        <w:rPr>
          <w:rFonts w:ascii="Times New Roman" w:eastAsia="Times New Roman" w:hAnsi="Times New Roman" w:cs="Times New Roman"/>
          <w:b/>
          <w:bCs/>
          <w:color w:val="000000"/>
          <w:lang w:eastAsia="tr-TR"/>
        </w:rPr>
        <w:t xml:space="preserve"> kurulan sosyal güvenlik merkezlerinde işveren işlemlerine başlanılması</w:t>
      </w:r>
    </w:p>
    <w:p w:rsidR="003821FF" w:rsidRPr="003821FF" w:rsidRDefault="003821FF" w:rsidP="003821F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b/>
          <w:bCs/>
          <w:color w:val="000000"/>
          <w:lang w:eastAsia="tr-TR"/>
        </w:rPr>
        <w:t> </w:t>
      </w:r>
    </w:p>
    <w:p w:rsidR="003821FF" w:rsidRPr="003821FF" w:rsidRDefault="003821FF" w:rsidP="003821F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b/>
          <w:bCs/>
          <w:color w:val="000000"/>
          <w:lang w:eastAsia="tr-TR"/>
        </w:rPr>
        <w:t> </w:t>
      </w:r>
    </w:p>
    <w:p w:rsidR="003821FF" w:rsidRPr="003821FF" w:rsidRDefault="003821FF" w:rsidP="003821FF">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21FF">
        <w:rPr>
          <w:rFonts w:ascii="Times New Roman" w:eastAsia="Times New Roman" w:hAnsi="Times New Roman" w:cs="Times New Roman"/>
          <w:color w:val="000000"/>
          <w:lang w:eastAsia="tr-TR"/>
        </w:rPr>
        <w:t xml:space="preserve">5502 sayılı Sosyal Güvenlik Kurumu Kanununun 27. maddesinin ikinci fıkrası gereğince kurulan sosyal güvenlik merkezlerimizden, 04.10.2010 tarihi itibariyle işveren işlemlerine başlamış olanlar ve bu merkezlerin sosyal güvenlik merkez kodu ile faaliyet alanına giren ilçeler, “04.10.2010 tarihinde İşveren İşlemlerine Başlayan </w:t>
      </w:r>
      <w:proofErr w:type="spellStart"/>
      <w:r w:rsidRPr="003821FF">
        <w:rPr>
          <w:rFonts w:ascii="Times New Roman" w:eastAsia="Times New Roman" w:hAnsi="Times New Roman" w:cs="Times New Roman"/>
          <w:color w:val="000000"/>
          <w:lang w:eastAsia="tr-TR"/>
        </w:rPr>
        <w:t>SGM’ler</w:t>
      </w:r>
      <w:proofErr w:type="spellEnd"/>
      <w:r w:rsidRPr="003821FF">
        <w:rPr>
          <w:rFonts w:ascii="Times New Roman" w:eastAsia="Times New Roman" w:hAnsi="Times New Roman" w:cs="Times New Roman"/>
          <w:color w:val="000000"/>
          <w:lang w:eastAsia="tr-TR"/>
        </w:rPr>
        <w:t>” tablosu ile gösterilmiş olup, bu merkezlerimizde işveren işlemlerinin 2010-84 sayılı Genelgede belirtilen açıklamalar doğrultusunda yürütülmesi gerekmektedir.</w:t>
      </w:r>
      <w:proofErr w:type="gramEnd"/>
    </w:p>
    <w:p w:rsidR="003821FF" w:rsidRPr="003821FF" w:rsidRDefault="003821FF" w:rsidP="003821FF">
      <w:pPr>
        <w:spacing w:before="90" w:after="90" w:line="240" w:lineRule="auto"/>
        <w:ind w:firstLine="284"/>
        <w:jc w:val="both"/>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color w:val="000000"/>
          <w:lang w:eastAsia="tr-TR"/>
        </w:rPr>
        <w:t>Bilgi edinilmesini ve gereğini rica ederim.</w:t>
      </w:r>
    </w:p>
    <w:p w:rsidR="003821FF" w:rsidRPr="003821FF" w:rsidRDefault="003821FF" w:rsidP="003821FF">
      <w:pPr>
        <w:spacing w:before="90" w:after="90" w:line="240" w:lineRule="auto"/>
        <w:ind w:firstLine="284"/>
        <w:jc w:val="both"/>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color w:val="000000"/>
          <w:lang w:eastAsia="tr-TR"/>
        </w:rPr>
        <w:t> </w:t>
      </w:r>
    </w:p>
    <w:p w:rsidR="003821FF" w:rsidRPr="003821FF" w:rsidRDefault="003821FF" w:rsidP="003821FF">
      <w:pPr>
        <w:spacing w:before="90" w:after="90" w:line="240" w:lineRule="auto"/>
        <w:ind w:firstLine="284"/>
        <w:jc w:val="both"/>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color w:val="000000"/>
          <w:lang w:eastAsia="tr-TR"/>
        </w:rPr>
        <w:t> </w:t>
      </w:r>
    </w:p>
    <w:p w:rsidR="003821FF" w:rsidRPr="003821FF" w:rsidRDefault="003821FF" w:rsidP="003821FF">
      <w:pPr>
        <w:spacing w:before="90" w:after="90" w:line="240" w:lineRule="auto"/>
        <w:ind w:firstLine="284"/>
        <w:jc w:val="both"/>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color w:val="000000"/>
          <w:lang w:eastAsia="tr-TR"/>
        </w:rPr>
        <w:t>EK:</w:t>
      </w:r>
    </w:p>
    <w:p w:rsidR="003821FF" w:rsidRPr="003821FF" w:rsidRDefault="003821FF" w:rsidP="003821FF">
      <w:pPr>
        <w:spacing w:before="90" w:after="90" w:line="240" w:lineRule="auto"/>
        <w:ind w:firstLine="284"/>
        <w:jc w:val="both"/>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color w:val="000000"/>
          <w:lang w:eastAsia="tr-TR"/>
        </w:rPr>
        <w:t xml:space="preserve">1- 04.10.2010 Tarihinde İşveren İşlemlerine Başlayan </w:t>
      </w:r>
      <w:proofErr w:type="spellStart"/>
      <w:r w:rsidRPr="003821FF">
        <w:rPr>
          <w:rFonts w:ascii="Times New Roman" w:eastAsia="Times New Roman" w:hAnsi="Times New Roman" w:cs="Times New Roman"/>
          <w:color w:val="000000"/>
          <w:lang w:eastAsia="tr-TR"/>
        </w:rPr>
        <w:t>SGM’ler</w:t>
      </w:r>
      <w:proofErr w:type="spellEnd"/>
    </w:p>
    <w:p w:rsidR="003821FF" w:rsidRPr="003821FF" w:rsidRDefault="003821FF" w:rsidP="003821FF">
      <w:pPr>
        <w:spacing w:before="90" w:after="90" w:line="240" w:lineRule="auto"/>
        <w:ind w:firstLine="284"/>
        <w:jc w:val="both"/>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color w:val="000000"/>
          <w:lang w:eastAsia="tr-TR"/>
        </w:rPr>
        <w:t> </w:t>
      </w:r>
    </w:p>
    <w:p w:rsidR="003821FF" w:rsidRPr="003821FF" w:rsidRDefault="003821FF" w:rsidP="003821FF">
      <w:pPr>
        <w:spacing w:before="90" w:after="90" w:line="240" w:lineRule="auto"/>
        <w:rPr>
          <w:rFonts w:ascii="Times New Roman" w:eastAsia="Times New Roman" w:hAnsi="Times New Roman" w:cs="Times New Roman"/>
          <w:color w:val="000000"/>
          <w:sz w:val="27"/>
          <w:szCs w:val="27"/>
          <w:lang w:eastAsia="tr-TR"/>
        </w:rPr>
      </w:pPr>
      <w:r w:rsidRPr="003821FF">
        <w:rPr>
          <w:rFonts w:ascii="Times New Roman" w:eastAsia="Times New Roman" w:hAnsi="Times New Roman" w:cs="Times New Roman"/>
          <w:color w:val="000000"/>
          <w:lang w:eastAsia="tr-TR"/>
        </w:rPr>
        <w:br w:type="textWrapping" w:clear="all"/>
        <w:t> </w:t>
      </w:r>
    </w:p>
    <w:p w:rsidR="003821FF" w:rsidRPr="003821FF" w:rsidRDefault="003821FF" w:rsidP="003821FF">
      <w:pPr>
        <w:spacing w:before="90" w:after="90" w:line="240" w:lineRule="auto"/>
        <w:ind w:firstLine="284"/>
        <w:jc w:val="both"/>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color w:val="000000"/>
          <w:lang w:eastAsia="tr-TR"/>
        </w:rPr>
        <w:t> </w:t>
      </w:r>
    </w:p>
    <w:tbl>
      <w:tblPr>
        <w:tblW w:w="10936" w:type="dxa"/>
        <w:tblInd w:w="-901" w:type="dxa"/>
        <w:tblCellMar>
          <w:left w:w="0" w:type="dxa"/>
          <w:right w:w="0" w:type="dxa"/>
        </w:tblCellMar>
        <w:tblLook w:val="04A0" w:firstRow="1" w:lastRow="0" w:firstColumn="1" w:lastColumn="0" w:noHBand="0" w:noVBand="1"/>
      </w:tblPr>
      <w:tblGrid>
        <w:gridCol w:w="4577"/>
        <w:gridCol w:w="4506"/>
        <w:gridCol w:w="1721"/>
        <w:gridCol w:w="132"/>
      </w:tblGrid>
      <w:tr w:rsidR="003821FF" w:rsidRPr="003821FF" w:rsidTr="00567164">
        <w:trPr>
          <w:trHeight w:val="420"/>
        </w:trPr>
        <w:tc>
          <w:tcPr>
            <w:tcW w:w="10804"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04.10.2010 TARİHİNDE İŞVEREN İŞLEMLERİNE BAŞLAYAN SGM’LER</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255"/>
        </w:trPr>
        <w:tc>
          <w:tcPr>
            <w:tcW w:w="45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Arial TUR" w:eastAsia="Times New Roman" w:hAnsi="Arial TUR" w:cs="Arial TUR"/>
                <w:lang w:eastAsia="tr-TR"/>
              </w:rPr>
              <w:t> </w:t>
            </w:r>
          </w:p>
        </w:tc>
        <w:tc>
          <w:tcPr>
            <w:tcW w:w="45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Arial TUR" w:eastAsia="Times New Roman" w:hAnsi="Arial TUR" w:cs="Arial TUR"/>
                <w:lang w:eastAsia="tr-TR"/>
              </w:rPr>
              <w:t> </w:t>
            </w:r>
          </w:p>
        </w:tc>
        <w:tc>
          <w:tcPr>
            <w:tcW w:w="1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Arial TUR" w:eastAsia="Times New Roman" w:hAnsi="Arial TUR" w:cs="Arial TUR"/>
                <w:lang w:eastAsia="tr-TR"/>
              </w:rPr>
              <w:t> </w:t>
            </w:r>
          </w:p>
        </w:tc>
        <w:tc>
          <w:tcPr>
            <w:tcW w:w="132" w:type="dxa"/>
            <w:tcBorders>
              <w:top w:val="nil"/>
              <w:left w:val="nil"/>
              <w:bottom w:val="nil"/>
              <w:right w:val="nil"/>
            </w:tcBorders>
            <w:vAlign w:val="center"/>
            <w:hideMark/>
          </w:tcPr>
          <w:p w:rsidR="003821FF" w:rsidRPr="003821FF" w:rsidRDefault="003821FF" w:rsidP="003821FF">
            <w:pPr>
              <w:spacing w:after="0" w:line="240" w:lineRule="auto"/>
              <w:rPr>
                <w:rFonts w:ascii="Times New Roman" w:eastAsia="Times New Roman" w:hAnsi="Times New Roman" w:cs="Times New Roman"/>
                <w:sz w:val="20"/>
                <w:szCs w:val="20"/>
                <w:lang w:eastAsia="tr-TR"/>
              </w:rPr>
            </w:pPr>
          </w:p>
        </w:tc>
      </w:tr>
      <w:tr w:rsidR="003821FF" w:rsidRPr="003821FF" w:rsidTr="00567164">
        <w:trPr>
          <w:trHeight w:val="402"/>
        </w:trPr>
        <w:tc>
          <w:tcPr>
            <w:tcW w:w="45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SGM</w:t>
            </w:r>
          </w:p>
        </w:tc>
        <w:tc>
          <w:tcPr>
            <w:tcW w:w="4506" w:type="dxa"/>
            <w:noWrap/>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İLÇELER (İLÇE KODU-ŞUBE KODU)</w:t>
            </w:r>
          </w:p>
        </w:tc>
        <w:tc>
          <w:tcPr>
            <w:tcW w:w="17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SGM NO</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bookmarkStart w:id="0" w:name="_GoBack"/>
        <w:bookmarkEnd w:id="0"/>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CEYHAN</w:t>
            </w:r>
            <w:r w:rsidRPr="003821FF">
              <w:rPr>
                <w:rFonts w:ascii="Times New Roman" w:eastAsia="Times New Roman" w:hAnsi="Times New Roman" w:cs="Times New Roman"/>
                <w:b/>
                <w:bCs/>
                <w:lang w:eastAsia="tr-TR"/>
              </w:rPr>
              <w:br/>
              <w:t>SOSYAL GÜVENLİK MERKEZİ</w:t>
            </w:r>
          </w:p>
        </w:tc>
        <w:tc>
          <w:tcPr>
            <w:tcW w:w="450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Ceyhan (05), Yumurtalık (13)</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single" w:sz="8" w:space="0" w:color="auto"/>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KOZAN</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Kozan (08), İmamoğlu (15), Tufanbeyli (09), Saimbeyli (12), Feke (10)</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23</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proofErr w:type="gramStart"/>
            <w:r w:rsidRPr="003821FF">
              <w:rPr>
                <w:rFonts w:ascii="Times New Roman" w:eastAsia="Times New Roman" w:hAnsi="Times New Roman" w:cs="Times New Roman"/>
                <w:b/>
                <w:bCs/>
                <w:lang w:eastAsia="tr-TR"/>
              </w:rPr>
              <w:t>KAHTA</w:t>
            </w:r>
            <w:proofErr w:type="gramEnd"/>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proofErr w:type="gramStart"/>
            <w:r w:rsidRPr="003821FF">
              <w:rPr>
                <w:rFonts w:ascii="Times New Roman" w:eastAsia="Times New Roman" w:hAnsi="Times New Roman" w:cs="Times New Roman"/>
                <w:b/>
                <w:bCs/>
                <w:color w:val="000000"/>
                <w:lang w:eastAsia="tr-TR"/>
              </w:rPr>
              <w:t>Kahta</w:t>
            </w:r>
            <w:proofErr w:type="gramEnd"/>
            <w:r w:rsidRPr="003821FF">
              <w:rPr>
                <w:rFonts w:ascii="Times New Roman" w:eastAsia="Times New Roman" w:hAnsi="Times New Roman" w:cs="Times New Roman"/>
                <w:b/>
                <w:bCs/>
                <w:color w:val="000000"/>
                <w:lang w:eastAsia="tr-TR"/>
              </w:rPr>
              <w:t xml:space="preserve"> (06), Sincik (08),Gerger (04)</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BESNİ</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Besni (02)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lastRenderedPageBreak/>
              <w:t>GÖLBAŞI</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Gölbaşı (05), Tut (09)</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23</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DOĞUBEYAZIT</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proofErr w:type="spellStart"/>
            <w:r w:rsidRPr="003821FF">
              <w:rPr>
                <w:rFonts w:ascii="Times New Roman" w:eastAsia="Times New Roman" w:hAnsi="Times New Roman" w:cs="Times New Roman"/>
                <w:b/>
                <w:bCs/>
                <w:color w:val="000000"/>
                <w:lang w:eastAsia="tr-TR"/>
              </w:rPr>
              <w:t>Doğubeyazıt</w:t>
            </w:r>
            <w:proofErr w:type="spellEnd"/>
            <w:r w:rsidRPr="003821FF">
              <w:rPr>
                <w:rFonts w:ascii="Times New Roman" w:eastAsia="Times New Roman" w:hAnsi="Times New Roman" w:cs="Times New Roman"/>
                <w:b/>
                <w:bCs/>
                <w:color w:val="000000"/>
                <w:lang w:eastAsia="tr-TR"/>
              </w:rPr>
              <w:t xml:space="preserve"> (03)</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000000"/>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PATNOS</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Patnos (06)</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000000"/>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ORTAKÖY</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Ortaköy (05), Ağaçören (02), Sarıyahşi (04)</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POLATLI</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Polatlı (18)</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24</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SİTELER</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Altındağ, Mamak*</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25</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ALANYA</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Alanya (03), Gazipaşa (06), Gündoğmuş (07)</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SÖKE</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Söke (10), Didim (17)</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KUŞADASI</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Kuşadası (07)</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23</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EDREMİT</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Edremit (08)</w:t>
            </w:r>
          </w:p>
        </w:tc>
        <w:tc>
          <w:tcPr>
            <w:tcW w:w="172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000000"/>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000000"/>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GENÇ</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Genç (02)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SOLHAN</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Solhan (05)</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GEMLİK</w:t>
            </w:r>
            <w:r w:rsidRPr="003821FF">
              <w:rPr>
                <w:rFonts w:ascii="Times New Roman" w:eastAsia="Times New Roman" w:hAnsi="Times New Roman" w:cs="Times New Roman"/>
                <w:b/>
                <w:bCs/>
                <w:lang w:eastAsia="tr-TR"/>
              </w:rPr>
              <w:br/>
              <w:t> 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Gemlik (02)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24</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MUSTAFA KEMAL PAŞA</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Mustafa Kemal Paşa (08)</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25</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AKÇAKOCA</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Akçakoca (02)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lastRenderedPageBreak/>
              <w:t>KARAKOÇAN</w:t>
            </w:r>
            <w:r w:rsidRPr="003821FF">
              <w:rPr>
                <w:rFonts w:ascii="Times New Roman" w:eastAsia="Times New Roman" w:hAnsi="Times New Roman" w:cs="Times New Roman"/>
                <w:b/>
                <w:bCs/>
                <w:lang w:eastAsia="tr-TR"/>
              </w:rPr>
              <w:br w:type="textWrapping" w:clear="all"/>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Karakoçan (04)</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SİVRİHİSAR</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Sivrihisar (07), Günyüzü (11)</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ESPİYE</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Espiye (05), Eynesil (06), Görele (07), Tirebolu (10), Yağlıdere (12), Çanakçı (13), Güce (14), Doğankent (16)</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BULANCAK</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Bulancak (03), Piraziz (11)</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DÖRTYOL</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Dörtyol (03), Erzin(10)</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SAMANDAĞ</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Samandağ (08), Yayladağı (09)</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BAYINDIR</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Bayındır (02)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26</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MENEMEN</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Menemen (13), Foça (07)</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27</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BORNOVA</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Bornova (04), Bayraklı (30)</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28</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ÖDEMİŞ</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 xml:space="preserve">Ödemiş (14), Kiraz (12), </w:t>
            </w:r>
            <w:proofErr w:type="spellStart"/>
            <w:r w:rsidRPr="003821FF">
              <w:rPr>
                <w:rFonts w:ascii="Times New Roman" w:eastAsia="Times New Roman" w:hAnsi="Times New Roman" w:cs="Times New Roman"/>
                <w:b/>
                <w:bCs/>
                <w:color w:val="000000"/>
                <w:lang w:eastAsia="tr-TR"/>
              </w:rPr>
              <w:t>Beydağı</w:t>
            </w:r>
            <w:proofErr w:type="spellEnd"/>
            <w:r w:rsidRPr="003821FF">
              <w:rPr>
                <w:rFonts w:ascii="Times New Roman" w:eastAsia="Times New Roman" w:hAnsi="Times New Roman" w:cs="Times New Roman"/>
                <w:b/>
                <w:bCs/>
                <w:color w:val="000000"/>
                <w:lang w:eastAsia="tr-TR"/>
              </w:rPr>
              <w:t xml:space="preserve"> (24)</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29</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AFŞİN</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Afşin (02)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ELBİSTAN</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Elbistan (04), Nurhak (10), Ekinözü (9)</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780"/>
        </w:trPr>
        <w:tc>
          <w:tcPr>
            <w:tcW w:w="45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ERMENEK</w:t>
            </w:r>
            <w:r w:rsidRPr="003821FF">
              <w:rPr>
                <w:rFonts w:ascii="Times New Roman" w:eastAsia="Times New Roman" w:hAnsi="Times New Roman" w:cs="Times New Roman"/>
                <w:b/>
                <w:bCs/>
                <w:lang w:eastAsia="tr-TR"/>
              </w:rPr>
              <w:br/>
              <w:t>SOSYAL GÜVENLİK MERKEZİ</w:t>
            </w:r>
          </w:p>
        </w:tc>
        <w:tc>
          <w:tcPr>
            <w:tcW w:w="4506" w:type="dxa"/>
            <w:tcBorders>
              <w:top w:val="nil"/>
              <w:left w:val="nil"/>
              <w:bottom w:val="dashed" w:sz="8" w:space="0" w:color="FFCC99"/>
              <w:right w:val="dashed" w:sz="8" w:space="0" w:color="FFCC99"/>
            </w:tcBorders>
            <w:noWrap/>
            <w:tcMar>
              <w:top w:w="0" w:type="dxa"/>
              <w:left w:w="70" w:type="dxa"/>
              <w:bottom w:w="0" w:type="dxa"/>
              <w:right w:w="70" w:type="dxa"/>
            </w:tcMar>
            <w:vAlign w:val="center"/>
            <w:hideMark/>
          </w:tcPr>
          <w:p w:rsidR="003821FF" w:rsidRPr="003821FF" w:rsidRDefault="003821FF" w:rsidP="003821FF">
            <w:pPr>
              <w:spacing w:before="90" w:after="90" w:line="300" w:lineRule="atLeast"/>
              <w:ind w:firstLine="5"/>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  Ermenek ( 04 ), Başyayla (03), Sarıveliler (06)</w:t>
            </w:r>
          </w:p>
        </w:tc>
        <w:tc>
          <w:tcPr>
            <w:tcW w:w="17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KAĞIZMAN</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Kağızman (10)</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lastRenderedPageBreak/>
              <w:t>TAŞKÖPRÜ</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Taşköprü (11), Hanönü (18)</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MELİKGAZİ</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Melikgazi (15), Tomarza (09), Hacılar (16), Akkışla (12)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DEVELİ</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Develi (03)</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YAHYALI</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Yahyalı (10)</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23</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PINARBAŞI</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Pınarbaşı (06), Sarız (08)</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24</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BÜNYAN</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Bünyan (02)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25</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TALAS</w:t>
            </w:r>
            <w:r w:rsidRPr="003821FF">
              <w:rPr>
                <w:rFonts w:ascii="Times New Roman" w:eastAsia="Times New Roman" w:hAnsi="Times New Roman" w:cs="Times New Roman"/>
                <w:b/>
                <w:bCs/>
                <w:lang w:eastAsia="tr-TR"/>
              </w:rPr>
              <w:br w:type="textWrapping" w:clear="all"/>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Talas (13)</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26</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ALAŞEHİR</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Alaşehir (03), Sarıgöl (09)</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AKHİSAR</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Akhisar (02), Gördes (05), Gölmarmara (15)</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SOMA</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Soma (12), Kırkağaç (06)</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23</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TURGUTLU</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Turgutlu (13), Ahmetli (14)</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24</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SALİHLİ</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Salihli (08), Köprübaşı (16)</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25</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NUSAYBİN</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Nusaybin (09)</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BODRUM</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ind w:firstLine="181"/>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Bodrum (02)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lastRenderedPageBreak/>
              <w:t>MARMARİS</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Marmaris (06), Datça (03)</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MİLAS</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Milas (07)</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23</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ORTACA</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Ortaca (11), Dalaman (10), Köyceğiz (05)</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24</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BOR</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Bor (03), Altunhisar (07)</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ÜNYE</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Ünye (11), Çaybaşı (16) , İkizce (17), Akkuş (02)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000000"/>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ARDEŞEN</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Fındıklı (05), Ardeşen (02), Çamlıhemşin (03)</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AKYAZI</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Akyazı 02</w:t>
            </w:r>
            <w:proofErr w:type="gramStart"/>
            <w:r w:rsidRPr="003821FF">
              <w:rPr>
                <w:rFonts w:ascii="Times New Roman" w:eastAsia="Times New Roman" w:hAnsi="Times New Roman" w:cs="Times New Roman"/>
                <w:b/>
                <w:bCs/>
                <w:color w:val="000000"/>
                <w:lang w:eastAsia="tr-TR"/>
              </w:rPr>
              <w:t>)</w:t>
            </w:r>
            <w:proofErr w:type="gramEnd"/>
            <w:r w:rsidRPr="003821FF">
              <w:rPr>
                <w:rFonts w:ascii="Times New Roman" w:eastAsia="Times New Roman" w:hAnsi="Times New Roman" w:cs="Times New Roman"/>
                <w:b/>
                <w:bCs/>
                <w:color w:val="000000"/>
                <w:lang w:eastAsia="tr-TR"/>
              </w:rPr>
              <w:t>, Karapürçek (12)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BAFRA</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Bafra (03), Ondokuzmayıs (12), Alaçam (02), Yakakent (15)</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SİVEREK</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Siverek (07)</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BİRECİK</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Birecik (03), Halfeti (05)</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ÇERKEZKÖY</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Çerkezköy (02), Saray (07)</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ZİLE</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Zile (08)</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NİKSAR</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Niksar (05), Başçiftlik (11)</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23</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AKÇAABAT</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Akçaabat (02), Düzköy (16)</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23</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lastRenderedPageBreak/>
              <w:t>BANAZ</w:t>
            </w:r>
            <w:r w:rsidRPr="003821FF">
              <w:rPr>
                <w:rFonts w:ascii="Times New Roman" w:eastAsia="Times New Roman" w:hAnsi="Times New Roman" w:cs="Times New Roman"/>
                <w:b/>
                <w:bCs/>
                <w:lang w:eastAsia="tr-TR"/>
              </w:rPr>
              <w:br w:type="textWrapping" w:clear="all"/>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Banaz  (02)</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21</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EŞME</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Eşme (03)</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YERKÖY</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Yerköy (09)</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22</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SARIKAYA</w:t>
            </w:r>
            <w:r w:rsidRPr="003821FF">
              <w:rPr>
                <w:rFonts w:ascii="Times New Roman" w:eastAsia="Times New Roman" w:hAnsi="Times New Roman" w:cs="Times New Roman"/>
                <w:b/>
                <w:bCs/>
                <w:lang w:eastAsia="tr-TR"/>
              </w:rPr>
              <w:br/>
              <w:t>SOSYAL GÜVENLİK MERKEZİ</w:t>
            </w:r>
          </w:p>
        </w:tc>
        <w:tc>
          <w:tcPr>
            <w:tcW w:w="450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Sarıkaya (06), Çayıralan (04)</w:t>
            </w:r>
          </w:p>
        </w:tc>
        <w:tc>
          <w:tcPr>
            <w:tcW w:w="172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821FF" w:rsidRPr="003821FF" w:rsidRDefault="003821FF" w:rsidP="003821FF">
            <w:pPr>
              <w:spacing w:before="90" w:after="90" w:line="300" w:lineRule="atLeast"/>
              <w:jc w:val="center"/>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color w:val="000000"/>
                <w:lang w:eastAsia="tr-TR"/>
              </w:rPr>
              <w:t>23</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02"/>
        </w:trPr>
        <w:tc>
          <w:tcPr>
            <w:tcW w:w="4577" w:type="dxa"/>
            <w:vMerge/>
            <w:tcBorders>
              <w:top w:val="nil"/>
              <w:left w:val="single" w:sz="8" w:space="0" w:color="auto"/>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4506"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721" w:type="dxa"/>
            <w:vMerge/>
            <w:tcBorders>
              <w:top w:val="nil"/>
              <w:left w:val="nil"/>
              <w:bottom w:val="single" w:sz="8" w:space="0" w:color="auto"/>
              <w:right w:val="single" w:sz="8" w:space="0" w:color="auto"/>
            </w:tcBorders>
            <w:vAlign w:val="center"/>
            <w:hideMark/>
          </w:tcPr>
          <w:p w:rsidR="003821FF" w:rsidRPr="003821FF" w:rsidRDefault="003821FF" w:rsidP="003821FF">
            <w:pPr>
              <w:spacing w:after="0" w:line="253" w:lineRule="atLeast"/>
              <w:rPr>
                <w:rFonts w:ascii="Times New Roman" w:eastAsia="Times New Roman" w:hAnsi="Times New Roman" w:cs="Times New Roman"/>
                <w:sz w:val="20"/>
                <w:szCs w:val="20"/>
                <w:lang w:eastAsia="tr-TR"/>
              </w:rPr>
            </w:pP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480"/>
        </w:trPr>
        <w:tc>
          <w:tcPr>
            <w:tcW w:w="4577" w:type="dxa"/>
            <w:noWrap/>
            <w:tcMar>
              <w:top w:w="0" w:type="dxa"/>
              <w:left w:w="70" w:type="dxa"/>
              <w:bottom w:w="0" w:type="dxa"/>
              <w:right w:w="70" w:type="dxa"/>
            </w:tcMar>
            <w:vAlign w:val="bottom"/>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Arial TUR" w:eastAsia="Times New Roman" w:hAnsi="Arial TUR" w:cs="Arial TUR"/>
                <w:lang w:eastAsia="tr-TR"/>
              </w:rPr>
              <w:t> </w:t>
            </w:r>
          </w:p>
        </w:tc>
        <w:tc>
          <w:tcPr>
            <w:tcW w:w="4506" w:type="dxa"/>
            <w:noWrap/>
            <w:tcMar>
              <w:top w:w="0" w:type="dxa"/>
              <w:left w:w="70" w:type="dxa"/>
              <w:bottom w:w="0" w:type="dxa"/>
              <w:right w:w="70" w:type="dxa"/>
            </w:tcMar>
            <w:vAlign w:val="bottom"/>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Arial TUR" w:eastAsia="Times New Roman" w:hAnsi="Arial TUR" w:cs="Arial TUR"/>
                <w:lang w:eastAsia="tr-TR"/>
              </w:rPr>
              <w:t> </w:t>
            </w:r>
          </w:p>
        </w:tc>
        <w:tc>
          <w:tcPr>
            <w:tcW w:w="1721" w:type="dxa"/>
            <w:noWrap/>
            <w:tcMar>
              <w:top w:w="0" w:type="dxa"/>
              <w:left w:w="70" w:type="dxa"/>
              <w:bottom w:w="0" w:type="dxa"/>
              <w:right w:w="70" w:type="dxa"/>
            </w:tcMar>
            <w:vAlign w:val="bottom"/>
            <w:hideMark/>
          </w:tcPr>
          <w:p w:rsidR="003821FF" w:rsidRPr="003821FF" w:rsidRDefault="003821FF" w:rsidP="003821FF">
            <w:pPr>
              <w:spacing w:before="90" w:after="90" w:line="300" w:lineRule="atLeast"/>
              <w:rPr>
                <w:rFonts w:ascii="Times New Roman" w:eastAsia="Times New Roman" w:hAnsi="Times New Roman" w:cs="Times New Roman"/>
                <w:sz w:val="20"/>
                <w:szCs w:val="20"/>
                <w:lang w:eastAsia="tr-TR"/>
              </w:rPr>
            </w:pPr>
            <w:r w:rsidRPr="003821FF">
              <w:rPr>
                <w:rFonts w:ascii="Arial TUR" w:eastAsia="Times New Roman" w:hAnsi="Arial TUR" w:cs="Arial TUR"/>
                <w:lang w:eastAsia="tr-TR"/>
              </w:rPr>
              <w:t> </w:t>
            </w:r>
          </w:p>
        </w:tc>
        <w:tc>
          <w:tcPr>
            <w:tcW w:w="132" w:type="dxa"/>
            <w:tcBorders>
              <w:top w:val="nil"/>
              <w:left w:val="nil"/>
              <w:bottom w:val="nil"/>
              <w:right w:val="nil"/>
            </w:tcBorders>
            <w:vAlign w:val="center"/>
            <w:hideMark/>
          </w:tcPr>
          <w:p w:rsidR="003821FF" w:rsidRPr="003821FF" w:rsidRDefault="003821FF" w:rsidP="003821FF">
            <w:pPr>
              <w:spacing w:before="90" w:after="90" w:line="240" w:lineRule="atLeast"/>
              <w:rPr>
                <w:rFonts w:ascii="Times New Roman" w:eastAsia="Times New Roman" w:hAnsi="Times New Roman" w:cs="Times New Roman"/>
                <w:sz w:val="24"/>
                <w:szCs w:val="24"/>
                <w:lang w:eastAsia="tr-TR"/>
              </w:rPr>
            </w:pPr>
            <w:r w:rsidRPr="003821FF">
              <w:rPr>
                <w:rFonts w:ascii="Times New Roman" w:eastAsia="Times New Roman" w:hAnsi="Times New Roman" w:cs="Times New Roman"/>
                <w:sz w:val="24"/>
                <w:szCs w:val="24"/>
                <w:lang w:eastAsia="tr-TR"/>
              </w:rPr>
              <w:t> </w:t>
            </w:r>
          </w:p>
        </w:tc>
      </w:tr>
      <w:tr w:rsidR="003821FF" w:rsidRPr="003821FF" w:rsidTr="00567164">
        <w:trPr>
          <w:trHeight w:val="80"/>
        </w:trPr>
        <w:tc>
          <w:tcPr>
            <w:tcW w:w="10804" w:type="dxa"/>
            <w:gridSpan w:val="3"/>
            <w:tcMar>
              <w:top w:w="0" w:type="dxa"/>
              <w:left w:w="70" w:type="dxa"/>
              <w:bottom w:w="0" w:type="dxa"/>
              <w:right w:w="70" w:type="dxa"/>
            </w:tcMar>
            <w:vAlign w:val="bottom"/>
            <w:hideMark/>
          </w:tcPr>
          <w:p w:rsidR="003821FF" w:rsidRPr="003821FF" w:rsidRDefault="003821FF" w:rsidP="003821FF">
            <w:pPr>
              <w:spacing w:before="90" w:after="90" w:line="300" w:lineRule="atLeast"/>
              <w:jc w:val="both"/>
              <w:rPr>
                <w:rFonts w:ascii="Times New Roman" w:eastAsia="Times New Roman" w:hAnsi="Times New Roman" w:cs="Times New Roman"/>
                <w:sz w:val="20"/>
                <w:szCs w:val="20"/>
                <w:lang w:eastAsia="tr-TR"/>
              </w:rPr>
            </w:pPr>
            <w:r w:rsidRPr="003821FF">
              <w:rPr>
                <w:rFonts w:ascii="Times New Roman" w:eastAsia="Times New Roman" w:hAnsi="Times New Roman" w:cs="Times New Roman"/>
                <w:b/>
                <w:bCs/>
                <w:lang w:eastAsia="tr-TR"/>
              </w:rPr>
              <w:t>*</w:t>
            </w:r>
            <w:r w:rsidRPr="003821FF">
              <w:rPr>
                <w:rFonts w:ascii="Times New Roman" w:eastAsia="Times New Roman" w:hAnsi="Times New Roman" w:cs="Times New Roman"/>
                <w:lang w:eastAsia="tr-TR"/>
              </w:rPr>
              <w:t xml:space="preserve"> Siteler Sosyal Güvenlik Merkezi'nin görev alanına, Altındağ ilçesinde Alemdağ, Ali Ersoy, Aydıncık, </w:t>
            </w:r>
            <w:proofErr w:type="spellStart"/>
            <w:r w:rsidRPr="003821FF">
              <w:rPr>
                <w:rFonts w:ascii="Times New Roman" w:eastAsia="Times New Roman" w:hAnsi="Times New Roman" w:cs="Times New Roman"/>
                <w:lang w:eastAsia="tr-TR"/>
              </w:rPr>
              <w:t>Başpınar</w:t>
            </w:r>
            <w:proofErr w:type="spellEnd"/>
            <w:r w:rsidRPr="003821FF">
              <w:rPr>
                <w:rFonts w:ascii="Times New Roman" w:eastAsia="Times New Roman" w:hAnsi="Times New Roman" w:cs="Times New Roman"/>
                <w:lang w:eastAsia="tr-TR"/>
              </w:rPr>
              <w:t xml:space="preserve">, Battalgazi, </w:t>
            </w:r>
            <w:proofErr w:type="spellStart"/>
            <w:r w:rsidRPr="003821FF">
              <w:rPr>
                <w:rFonts w:ascii="Times New Roman" w:eastAsia="Times New Roman" w:hAnsi="Times New Roman" w:cs="Times New Roman"/>
                <w:lang w:eastAsia="tr-TR"/>
              </w:rPr>
              <w:t>Beşikkaya</w:t>
            </w:r>
            <w:proofErr w:type="spellEnd"/>
            <w:r w:rsidRPr="003821FF">
              <w:rPr>
                <w:rFonts w:ascii="Times New Roman" w:eastAsia="Times New Roman" w:hAnsi="Times New Roman" w:cs="Times New Roman"/>
                <w:lang w:eastAsia="tr-TR"/>
              </w:rPr>
              <w:t xml:space="preserve">, Çamlık, </w:t>
            </w:r>
            <w:proofErr w:type="spellStart"/>
            <w:r w:rsidRPr="003821FF">
              <w:rPr>
                <w:rFonts w:ascii="Times New Roman" w:eastAsia="Times New Roman" w:hAnsi="Times New Roman" w:cs="Times New Roman"/>
                <w:lang w:eastAsia="tr-TR"/>
              </w:rPr>
              <w:t>Doğantepe</w:t>
            </w:r>
            <w:proofErr w:type="spellEnd"/>
            <w:r w:rsidRPr="003821FF">
              <w:rPr>
                <w:rFonts w:ascii="Times New Roman" w:eastAsia="Times New Roman" w:hAnsi="Times New Roman" w:cs="Times New Roman"/>
                <w:lang w:eastAsia="tr-TR"/>
              </w:rPr>
              <w:t xml:space="preserve">, Feridun Çelik, Hacılar, Karapürçek, Kavaklı, Önder, Peçenek, Seyfi Demirsoy, Tatlar, Ulubey, </w:t>
            </w:r>
            <w:proofErr w:type="spellStart"/>
            <w:proofErr w:type="gramStart"/>
            <w:r w:rsidRPr="003821FF">
              <w:rPr>
                <w:rFonts w:ascii="Times New Roman" w:eastAsia="Times New Roman" w:hAnsi="Times New Roman" w:cs="Times New Roman"/>
                <w:lang w:eastAsia="tr-TR"/>
              </w:rPr>
              <w:t>Yıldıztepe,Yunus</w:t>
            </w:r>
            <w:proofErr w:type="spellEnd"/>
            <w:proofErr w:type="gramEnd"/>
            <w:r w:rsidRPr="003821FF">
              <w:rPr>
                <w:rFonts w:ascii="Times New Roman" w:eastAsia="Times New Roman" w:hAnsi="Times New Roman" w:cs="Times New Roman"/>
                <w:lang w:eastAsia="tr-TR"/>
              </w:rPr>
              <w:t xml:space="preserve"> Emre mahalleleri; Mamak ilçesinde ise Başak, </w:t>
            </w:r>
            <w:proofErr w:type="spellStart"/>
            <w:r w:rsidRPr="003821FF">
              <w:rPr>
                <w:rFonts w:ascii="Times New Roman" w:eastAsia="Times New Roman" w:hAnsi="Times New Roman" w:cs="Times New Roman"/>
                <w:lang w:eastAsia="tr-TR"/>
              </w:rPr>
              <w:t>Bostancık</w:t>
            </w:r>
            <w:proofErr w:type="spellEnd"/>
            <w:r w:rsidRPr="003821FF">
              <w:rPr>
                <w:rFonts w:ascii="Times New Roman" w:eastAsia="Times New Roman" w:hAnsi="Times New Roman" w:cs="Times New Roman"/>
                <w:lang w:eastAsia="tr-TR"/>
              </w:rPr>
              <w:t>, Çiğiltepe, Derbent, Dostlar, Ekin, Kızılca, Köstence, PTT Evleri ve Tepecik mahalleleri girmektedir.</w:t>
            </w:r>
          </w:p>
        </w:tc>
        <w:tc>
          <w:tcPr>
            <w:tcW w:w="132" w:type="dxa"/>
            <w:tcBorders>
              <w:top w:val="nil"/>
              <w:left w:val="nil"/>
              <w:bottom w:val="nil"/>
              <w:right w:val="nil"/>
            </w:tcBorders>
            <w:vAlign w:val="center"/>
            <w:hideMark/>
          </w:tcPr>
          <w:p w:rsidR="003821FF" w:rsidRPr="003821FF" w:rsidRDefault="003821FF" w:rsidP="003821FF">
            <w:pPr>
              <w:spacing w:after="0" w:line="240" w:lineRule="auto"/>
              <w:rPr>
                <w:rFonts w:ascii="Times New Roman" w:eastAsia="Times New Roman" w:hAnsi="Times New Roman" w:cs="Times New Roman"/>
                <w:sz w:val="20"/>
                <w:szCs w:val="20"/>
                <w:lang w:eastAsia="tr-TR"/>
              </w:rPr>
            </w:pPr>
          </w:p>
        </w:tc>
      </w:tr>
    </w:tbl>
    <w:p w:rsidR="003821FF" w:rsidRPr="003821FF" w:rsidRDefault="003821FF" w:rsidP="003821FF">
      <w:pPr>
        <w:spacing w:before="90" w:after="90" w:line="240" w:lineRule="auto"/>
        <w:ind w:firstLine="284"/>
        <w:jc w:val="both"/>
        <w:rPr>
          <w:rFonts w:ascii="Times New Roman" w:eastAsia="Times New Roman" w:hAnsi="Times New Roman" w:cs="Times New Roman"/>
          <w:color w:val="000000"/>
          <w:sz w:val="20"/>
          <w:szCs w:val="20"/>
          <w:lang w:eastAsia="tr-TR"/>
        </w:rPr>
      </w:pPr>
      <w:r w:rsidRPr="003821FF">
        <w:rPr>
          <w:rFonts w:ascii="Times New Roman" w:eastAsia="Times New Roman" w:hAnsi="Times New Roman" w:cs="Times New Roman"/>
          <w:color w:val="000000"/>
          <w:lang w:eastAsia="tr-TR"/>
        </w:rPr>
        <w:t> </w:t>
      </w:r>
    </w:p>
    <w:p w:rsidR="000C699D" w:rsidRDefault="000C699D"/>
    <w:sectPr w:rsidR="000C6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FF"/>
    <w:rsid w:val="000C699D"/>
    <w:rsid w:val="003821FF"/>
    <w:rsid w:val="005671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9AF38-C494-44FE-99FD-E1D2C67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821F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821F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821F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821F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3821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2021-01-04T09:20:00Z</dcterms:created>
  <dcterms:modified xsi:type="dcterms:W3CDTF">2022-06-24T09:04:00Z</dcterms:modified>
</cp:coreProperties>
</file>